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AEE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color w:val="auto"/>
          <w:sz w:val="36"/>
          <w:szCs w:val="36"/>
          <w:highlight w:val="none"/>
        </w:rPr>
      </w:pPr>
      <w:bookmarkStart w:id="0" w:name="OLE_LINK1"/>
      <w:r>
        <w:rPr>
          <w:rFonts w:hint="eastAsia"/>
          <w:b/>
          <w:bCs/>
          <w:i w:val="0"/>
          <w:iCs w:val="0"/>
          <w:caps w:val="0"/>
          <w:color w:val="auto"/>
          <w:spacing w:val="0"/>
          <w:sz w:val="36"/>
          <w:szCs w:val="36"/>
          <w:highlight w:val="none"/>
          <w:shd w:val="clear" w:fill="FFFFFF"/>
        </w:rPr>
        <w:t>宁波东方理工大学校园建设项目永久校区一期-1资深教师宿舍室内</w:t>
      </w:r>
      <w:r>
        <w:rPr>
          <w:rFonts w:hint="eastAsia"/>
          <w:b/>
          <w:bCs/>
          <w:i w:val="0"/>
          <w:iCs w:val="0"/>
          <w:caps w:val="0"/>
          <w:color w:val="auto"/>
          <w:spacing w:val="0"/>
          <w:sz w:val="36"/>
          <w:szCs w:val="36"/>
          <w:highlight w:val="none"/>
          <w:shd w:val="clear" w:fill="FFFFFF"/>
          <w:lang w:val="en-US" w:eastAsia="zh-CN"/>
        </w:rPr>
        <w:t>装饰</w:t>
      </w:r>
      <w:r>
        <w:rPr>
          <w:rFonts w:hint="eastAsia"/>
          <w:b/>
          <w:bCs/>
          <w:i w:val="0"/>
          <w:iCs w:val="0"/>
          <w:caps w:val="0"/>
          <w:color w:val="auto"/>
          <w:spacing w:val="0"/>
          <w:sz w:val="36"/>
          <w:szCs w:val="36"/>
          <w:highlight w:val="none"/>
          <w:shd w:val="clear" w:fill="FFFFFF"/>
        </w:rPr>
        <w:t>灯具</w:t>
      </w:r>
      <w:r>
        <w:rPr>
          <w:rFonts w:hint="eastAsia"/>
          <w:b/>
          <w:bCs/>
          <w:i w:val="0"/>
          <w:iCs w:val="0"/>
          <w:caps w:val="0"/>
          <w:color w:val="auto"/>
          <w:spacing w:val="0"/>
          <w:sz w:val="36"/>
          <w:szCs w:val="36"/>
          <w:highlight w:val="none"/>
          <w:shd w:val="clear" w:fill="FFFFFF"/>
          <w:lang w:val="en-US" w:eastAsia="zh-CN"/>
        </w:rPr>
        <w:t>供应及安装</w:t>
      </w:r>
      <w:r>
        <w:rPr>
          <w:rFonts w:hint="eastAsia"/>
          <w:b/>
          <w:bCs/>
          <w:i w:val="0"/>
          <w:iCs w:val="0"/>
          <w:caps w:val="0"/>
          <w:color w:val="auto"/>
          <w:spacing w:val="0"/>
          <w:sz w:val="36"/>
          <w:szCs w:val="36"/>
          <w:highlight w:val="none"/>
          <w:shd w:val="clear" w:fill="FFFFFF"/>
        </w:rPr>
        <w:t>工程</w:t>
      </w:r>
      <w:r>
        <w:rPr>
          <w:rFonts w:hint="eastAsia"/>
          <w:b/>
          <w:bCs/>
          <w:i w:val="0"/>
          <w:iCs w:val="0"/>
          <w:caps w:val="0"/>
          <w:color w:val="auto"/>
          <w:spacing w:val="0"/>
          <w:sz w:val="36"/>
          <w:szCs w:val="36"/>
          <w:highlight w:val="none"/>
          <w:shd w:val="clear" w:fill="FFFFFF"/>
          <w:lang w:val="en-US" w:eastAsia="zh-CN"/>
        </w:rPr>
        <w:t>招标</w:t>
      </w:r>
      <w:r>
        <w:rPr>
          <w:b/>
          <w:bCs/>
          <w:i w:val="0"/>
          <w:iCs w:val="0"/>
          <w:caps w:val="0"/>
          <w:color w:val="auto"/>
          <w:spacing w:val="0"/>
          <w:sz w:val="36"/>
          <w:szCs w:val="36"/>
          <w:highlight w:val="none"/>
          <w:shd w:val="clear" w:fill="FFFFFF"/>
        </w:rPr>
        <w:t>公告</w:t>
      </w:r>
    </w:p>
    <w:bookmarkEnd w:id="0"/>
    <w:p w14:paraId="09B028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宁波东方理工大学校园建设项目</w:t>
      </w:r>
      <w:bookmarkStart w:id="1" w:name="_GoBack"/>
      <w:bookmarkEnd w:id="1"/>
      <w:r>
        <w:rPr>
          <w:rFonts w:hint="eastAsia" w:ascii="宋体" w:hAnsi="宋体" w:eastAsia="宋体" w:cs="宋体"/>
          <w:i w:val="0"/>
          <w:iCs w:val="0"/>
          <w:caps w:val="0"/>
          <w:color w:val="auto"/>
          <w:spacing w:val="0"/>
          <w:sz w:val="21"/>
          <w:szCs w:val="21"/>
          <w:highlight w:val="none"/>
          <w:shd w:val="clear" w:fill="FFFFFF"/>
        </w:rPr>
        <w:t>永久校区一期-1资深教师宿舍室内</w:t>
      </w:r>
      <w:r>
        <w:rPr>
          <w:rFonts w:hint="eastAsia" w:ascii="宋体" w:hAnsi="宋体" w:eastAsia="宋体" w:cs="宋体"/>
          <w:i w:val="0"/>
          <w:iCs w:val="0"/>
          <w:caps w:val="0"/>
          <w:color w:val="auto"/>
          <w:spacing w:val="0"/>
          <w:sz w:val="21"/>
          <w:szCs w:val="21"/>
          <w:highlight w:val="none"/>
          <w:shd w:val="clear" w:fill="FFFFFF"/>
          <w:lang w:val="en-US" w:eastAsia="zh-CN"/>
        </w:rPr>
        <w:t>装饰</w:t>
      </w:r>
      <w:r>
        <w:rPr>
          <w:rFonts w:hint="eastAsia" w:ascii="宋体" w:hAnsi="宋体" w:eastAsia="宋体" w:cs="宋体"/>
          <w:i w:val="0"/>
          <w:iCs w:val="0"/>
          <w:caps w:val="0"/>
          <w:color w:val="auto"/>
          <w:spacing w:val="0"/>
          <w:sz w:val="21"/>
          <w:szCs w:val="21"/>
          <w:highlight w:val="none"/>
          <w:shd w:val="clear" w:fill="FFFFFF"/>
        </w:rPr>
        <w:t>灯具供应及安装工程进行</w:t>
      </w:r>
      <w:r>
        <w:rPr>
          <w:rFonts w:hint="eastAsia" w:ascii="宋体" w:hAnsi="宋体" w:eastAsia="宋体" w:cs="宋体"/>
          <w:i w:val="0"/>
          <w:iCs w:val="0"/>
          <w:caps w:val="0"/>
          <w:color w:val="auto"/>
          <w:spacing w:val="0"/>
          <w:sz w:val="21"/>
          <w:szCs w:val="21"/>
          <w:highlight w:val="none"/>
          <w:shd w:val="clear" w:fill="FFFFFF"/>
          <w:lang w:val="en-US" w:eastAsia="zh-CN"/>
        </w:rPr>
        <w:t>竞争性磋商</w:t>
      </w:r>
      <w:r>
        <w:rPr>
          <w:rFonts w:hint="eastAsia" w:ascii="宋体" w:hAnsi="宋体" w:eastAsia="宋体" w:cs="宋体"/>
          <w:i w:val="0"/>
          <w:iCs w:val="0"/>
          <w:caps w:val="0"/>
          <w:color w:val="auto"/>
          <w:spacing w:val="0"/>
          <w:sz w:val="21"/>
          <w:szCs w:val="21"/>
          <w:highlight w:val="none"/>
          <w:shd w:val="clear" w:fill="FFFFFF"/>
        </w:rPr>
        <w:t>，现邀请合格供应商参加采购活动。</w:t>
      </w:r>
    </w:p>
    <w:p w14:paraId="18641A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一、项目名称：宁波东方理工大学校园建设项目永久校区一期-1资深教师宿舍室内</w:t>
      </w:r>
      <w:r>
        <w:rPr>
          <w:rFonts w:hint="eastAsia" w:ascii="宋体" w:hAnsi="宋体" w:eastAsia="宋体" w:cs="宋体"/>
          <w:i w:val="0"/>
          <w:iCs w:val="0"/>
          <w:caps w:val="0"/>
          <w:color w:val="auto"/>
          <w:spacing w:val="0"/>
          <w:sz w:val="21"/>
          <w:szCs w:val="21"/>
          <w:highlight w:val="none"/>
          <w:shd w:val="clear" w:fill="FFFFFF"/>
          <w:lang w:val="en-US" w:eastAsia="zh-CN"/>
        </w:rPr>
        <w:t>装饰</w:t>
      </w:r>
      <w:r>
        <w:rPr>
          <w:rFonts w:hint="eastAsia" w:ascii="宋体" w:hAnsi="宋体" w:eastAsia="宋体" w:cs="宋体"/>
          <w:i w:val="0"/>
          <w:iCs w:val="0"/>
          <w:caps w:val="0"/>
          <w:color w:val="auto"/>
          <w:spacing w:val="0"/>
          <w:sz w:val="21"/>
          <w:szCs w:val="21"/>
          <w:highlight w:val="none"/>
          <w:shd w:val="clear" w:fill="FFFFFF"/>
        </w:rPr>
        <w:t>灯具供应及安装工程</w:t>
      </w:r>
    </w:p>
    <w:p w14:paraId="29147E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default"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rPr>
        <w:t>二、采购项目名称、主要内容：宁波东方理工大学校园建设项目永久校区一期-1资深教师宿舍室内</w:t>
      </w:r>
      <w:r>
        <w:rPr>
          <w:rFonts w:hint="eastAsia" w:ascii="宋体" w:hAnsi="宋体" w:eastAsia="宋体" w:cs="宋体"/>
          <w:i w:val="0"/>
          <w:iCs w:val="0"/>
          <w:caps w:val="0"/>
          <w:color w:val="auto"/>
          <w:spacing w:val="0"/>
          <w:sz w:val="21"/>
          <w:szCs w:val="21"/>
          <w:highlight w:val="none"/>
          <w:shd w:val="clear" w:fill="FFFFFF"/>
          <w:lang w:val="en-US" w:eastAsia="zh-CN"/>
        </w:rPr>
        <w:t>装饰</w:t>
      </w:r>
      <w:r>
        <w:rPr>
          <w:rFonts w:hint="eastAsia" w:ascii="宋体" w:hAnsi="宋体" w:eastAsia="宋体" w:cs="宋体"/>
          <w:i w:val="0"/>
          <w:iCs w:val="0"/>
          <w:caps w:val="0"/>
          <w:color w:val="auto"/>
          <w:spacing w:val="0"/>
          <w:sz w:val="21"/>
          <w:szCs w:val="21"/>
          <w:highlight w:val="none"/>
          <w:shd w:val="clear" w:fill="FFFFFF"/>
        </w:rPr>
        <w:t>灯具供应及安装工程</w:t>
      </w:r>
      <w:r>
        <w:rPr>
          <w:rFonts w:hint="eastAsia" w:ascii="宋体" w:hAnsi="宋体" w:eastAsia="宋体" w:cs="宋体"/>
          <w:i w:val="0"/>
          <w:iCs w:val="0"/>
          <w:caps w:val="0"/>
          <w:color w:val="auto"/>
          <w:spacing w:val="0"/>
          <w:sz w:val="21"/>
          <w:szCs w:val="21"/>
          <w:highlight w:val="none"/>
          <w:shd w:val="clear" w:fill="FFFFFF"/>
          <w:lang w:eastAsia="zh-CN"/>
        </w:rPr>
        <w:t>。宁波东方理工大学校园建设项目永久校区东生活区组团-1资深教师</w:t>
      </w:r>
      <w:r>
        <w:rPr>
          <w:rFonts w:hint="eastAsia" w:ascii="宋体" w:hAnsi="宋体" w:eastAsia="宋体" w:cs="宋体"/>
          <w:i w:val="0"/>
          <w:iCs w:val="0"/>
          <w:caps w:val="0"/>
          <w:color w:val="auto"/>
          <w:spacing w:val="0"/>
          <w:sz w:val="21"/>
          <w:szCs w:val="21"/>
          <w:highlight w:val="none"/>
          <w:shd w:val="clear" w:fill="FFFFFF"/>
          <w:lang w:val="en-US" w:eastAsia="zh-CN"/>
        </w:rPr>
        <w:t>宿舍7#-9#、18#-25#</w:t>
      </w:r>
      <w:r>
        <w:rPr>
          <w:rFonts w:hint="eastAsia" w:ascii="宋体" w:hAnsi="宋体" w:eastAsia="宋体" w:cs="宋体"/>
          <w:i w:val="0"/>
          <w:iCs w:val="0"/>
          <w:caps w:val="0"/>
          <w:color w:val="auto"/>
          <w:spacing w:val="0"/>
          <w:sz w:val="21"/>
          <w:szCs w:val="21"/>
          <w:highlight w:val="none"/>
          <w:shd w:val="clear" w:fill="FFFFFF"/>
          <w:lang w:eastAsia="zh-CN"/>
        </w:rPr>
        <w:t>共计</w:t>
      </w:r>
      <w:r>
        <w:rPr>
          <w:rFonts w:hint="eastAsia" w:ascii="宋体" w:hAnsi="宋体" w:eastAsia="宋体" w:cs="宋体"/>
          <w:i w:val="0"/>
          <w:iCs w:val="0"/>
          <w:caps w:val="0"/>
          <w:color w:val="auto"/>
          <w:spacing w:val="0"/>
          <w:sz w:val="21"/>
          <w:szCs w:val="21"/>
          <w:highlight w:val="none"/>
          <w:shd w:val="clear" w:fill="FFFFFF"/>
          <w:lang w:val="en-US" w:eastAsia="zh-CN"/>
        </w:rPr>
        <w:t>19户，</w:t>
      </w:r>
      <w:r>
        <w:rPr>
          <w:rFonts w:hint="eastAsia" w:ascii="宋体" w:hAnsi="宋体" w:eastAsia="宋体" w:cs="宋体"/>
          <w:i w:val="0"/>
          <w:iCs w:val="0"/>
          <w:caps w:val="0"/>
          <w:color w:val="auto"/>
          <w:spacing w:val="0"/>
          <w:sz w:val="21"/>
          <w:szCs w:val="21"/>
          <w:highlight w:val="none"/>
          <w:shd w:val="clear" w:fill="FFFFFF"/>
          <w:lang w:eastAsia="zh-CN"/>
        </w:rPr>
        <w:t>约5</w:t>
      </w:r>
      <w:r>
        <w:rPr>
          <w:rFonts w:hint="eastAsia" w:ascii="宋体" w:hAnsi="宋体" w:eastAsia="宋体" w:cs="宋体"/>
          <w:i w:val="0"/>
          <w:iCs w:val="0"/>
          <w:caps w:val="0"/>
          <w:color w:val="auto"/>
          <w:spacing w:val="0"/>
          <w:sz w:val="21"/>
          <w:szCs w:val="21"/>
          <w:highlight w:val="none"/>
          <w:shd w:val="clear" w:fill="FFFFFF"/>
          <w:lang w:val="en-US" w:eastAsia="zh-CN"/>
        </w:rPr>
        <w:t>07</w:t>
      </w:r>
      <w:r>
        <w:rPr>
          <w:rFonts w:hint="eastAsia" w:ascii="宋体" w:hAnsi="宋体" w:eastAsia="宋体" w:cs="宋体"/>
          <w:i w:val="0"/>
          <w:iCs w:val="0"/>
          <w:caps w:val="0"/>
          <w:color w:val="auto"/>
          <w:spacing w:val="0"/>
          <w:sz w:val="21"/>
          <w:szCs w:val="21"/>
          <w:highlight w:val="none"/>
          <w:shd w:val="clear" w:fill="FFFFFF"/>
          <w:lang w:eastAsia="zh-CN"/>
        </w:rPr>
        <w:t>盏室内</w:t>
      </w:r>
      <w:r>
        <w:rPr>
          <w:rFonts w:hint="eastAsia" w:ascii="宋体" w:hAnsi="宋体" w:eastAsia="宋体" w:cs="宋体"/>
          <w:i w:val="0"/>
          <w:iCs w:val="0"/>
          <w:caps w:val="0"/>
          <w:color w:val="auto"/>
          <w:spacing w:val="0"/>
          <w:sz w:val="21"/>
          <w:szCs w:val="21"/>
          <w:highlight w:val="none"/>
          <w:shd w:val="clear" w:fill="FFFFFF"/>
          <w:lang w:val="en-US" w:eastAsia="zh-CN"/>
        </w:rPr>
        <w:t>装饰</w:t>
      </w:r>
      <w:r>
        <w:rPr>
          <w:rFonts w:hint="eastAsia" w:ascii="宋体" w:hAnsi="宋体" w:eastAsia="宋体" w:cs="宋体"/>
          <w:i w:val="0"/>
          <w:iCs w:val="0"/>
          <w:caps w:val="0"/>
          <w:color w:val="auto"/>
          <w:spacing w:val="0"/>
          <w:sz w:val="21"/>
          <w:szCs w:val="21"/>
          <w:highlight w:val="none"/>
          <w:shd w:val="clear" w:fill="FFFFFF"/>
          <w:lang w:eastAsia="zh-CN"/>
        </w:rPr>
        <w:t>灯具的供应</w:t>
      </w:r>
      <w:r>
        <w:rPr>
          <w:rFonts w:hint="eastAsia" w:ascii="宋体" w:hAnsi="宋体" w:eastAsia="宋体" w:cs="宋体"/>
          <w:i w:val="0"/>
          <w:iCs w:val="0"/>
          <w:caps w:val="0"/>
          <w:color w:val="auto"/>
          <w:spacing w:val="0"/>
          <w:sz w:val="21"/>
          <w:szCs w:val="21"/>
          <w:highlight w:val="none"/>
          <w:shd w:val="clear" w:fill="FFFFFF"/>
          <w:lang w:val="en-US" w:eastAsia="zh-CN"/>
        </w:rPr>
        <w:t>及安装。</w:t>
      </w:r>
    </w:p>
    <w:p w14:paraId="673CCA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三、供应商资格条件：</w:t>
      </w:r>
    </w:p>
    <w:p w14:paraId="15DA00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1、资格条件：</w:t>
      </w:r>
    </w:p>
    <w:p w14:paraId="4B313D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（1）符合《中华人民共和国政府采购法》第二十二条的规定。</w:t>
      </w:r>
    </w:p>
    <w:p w14:paraId="2F6F0D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2）单位负责人为同一人或者存在直接控股、管理关系的不同供应商，不得参加同一品目的报价。为采购项目提供整体设计、规范编制或者项目管理、监理、检测等服务的供应商，不得再参加该采购项目的其他采购活动。</w:t>
      </w:r>
    </w:p>
    <w:p w14:paraId="3C439B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3）供应商未被列入信用中国网站(www.creditchina.gov.cn)“记录失信被执行人或重大税收违法失信主体（以采购人于报价截止日当天在信用中国网站查询结果为准，如相关失信记录已失效，供应商需提供相关证明资料）。</w:t>
      </w:r>
    </w:p>
    <w:p w14:paraId="6059C3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default"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lang w:val="en-US" w:eastAsia="zh-CN"/>
        </w:rPr>
        <w:t>4</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本次采购接受灯具厂家或经销商投标。如为经销商，需提供厂家出具针对本项目的唯一代理授权书。</w:t>
      </w:r>
      <w:r>
        <w:rPr>
          <w:rFonts w:hint="eastAsia" w:ascii="宋体" w:hAnsi="宋体" w:eastAsia="宋体" w:cs="宋体"/>
          <w:i w:val="0"/>
          <w:iCs w:val="0"/>
          <w:caps w:val="0"/>
          <w:color w:val="auto"/>
          <w:spacing w:val="0"/>
          <w:sz w:val="21"/>
          <w:szCs w:val="21"/>
          <w:highlight w:val="none"/>
          <w:shd w:val="clear" w:fill="FFFFFF"/>
          <w:lang w:val="en-US" w:eastAsia="zh-CN"/>
        </w:rPr>
        <w:t>代理授权书需要经销商自行草拟，并提供纸质盖章文件作为授权依据。</w:t>
      </w:r>
    </w:p>
    <w:p w14:paraId="3F2556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本项目对供应商资格的特定要求：满足公司近5年内（2020年9月份至今）已竣（完）工（以竣工或验收报告时间为准）的单个灯具合同额不小于100万元；（公司业绩需提供至少1项相关业绩，提供合同复印件、竣工验收报告、获奖证书等证明材料）。</w:t>
      </w:r>
    </w:p>
    <w:p w14:paraId="51039B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2、本项目不接受联合体响应。</w:t>
      </w:r>
    </w:p>
    <w:p w14:paraId="723F75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四、采购文件的获取：</w:t>
      </w:r>
    </w:p>
    <w:p w14:paraId="129393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1、采购文件通过从</w:t>
      </w:r>
      <w:r>
        <w:rPr>
          <w:rFonts w:hint="eastAsia" w:ascii="宋体" w:hAnsi="宋体" w:eastAsia="宋体" w:cs="宋体"/>
          <w:i w:val="0"/>
          <w:iCs w:val="0"/>
          <w:caps w:val="0"/>
          <w:color w:val="auto"/>
          <w:spacing w:val="0"/>
          <w:sz w:val="21"/>
          <w:szCs w:val="21"/>
          <w:highlight w:val="none"/>
          <w:shd w:val="clear" w:fill="FFFFFF"/>
          <w:lang w:val="en-US" w:eastAsia="zh-CN"/>
        </w:rPr>
        <w:t>平台自行</w:t>
      </w:r>
      <w:r>
        <w:rPr>
          <w:rFonts w:hint="eastAsia" w:ascii="宋体" w:hAnsi="宋体" w:eastAsia="宋体" w:cs="宋体"/>
          <w:i w:val="0"/>
          <w:iCs w:val="0"/>
          <w:caps w:val="0"/>
          <w:color w:val="auto"/>
          <w:spacing w:val="0"/>
          <w:sz w:val="21"/>
          <w:szCs w:val="21"/>
          <w:highlight w:val="none"/>
          <w:shd w:val="clear" w:fill="FFFFFF"/>
        </w:rPr>
        <w:t>获取。</w:t>
      </w:r>
    </w:p>
    <w:p w14:paraId="359D72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2、采购文件领取期限：</w:t>
      </w:r>
      <w:r>
        <w:rPr>
          <w:rFonts w:hint="eastAsia" w:ascii="宋体" w:hAnsi="宋体" w:eastAsia="宋体" w:cs="宋体"/>
          <w:i w:val="0"/>
          <w:iCs w:val="0"/>
          <w:caps w:val="0"/>
          <w:color w:val="auto"/>
          <w:spacing w:val="0"/>
          <w:sz w:val="21"/>
          <w:szCs w:val="21"/>
          <w:highlight w:val="none"/>
          <w:shd w:val="clear" w:fill="FFFFFF"/>
        </w:rPr>
        <w:t>2025年</w:t>
      </w:r>
      <w:r>
        <w:rPr>
          <w:rFonts w:hint="eastAsia" w:ascii="宋体" w:hAnsi="宋体" w:eastAsia="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月</w:t>
      </w:r>
      <w:r>
        <w:rPr>
          <w:rFonts w:hint="eastAsia" w:ascii="宋体" w:hAnsi="宋体" w:eastAsia="宋体" w:cs="宋体"/>
          <w:i w:val="0"/>
          <w:iCs w:val="0"/>
          <w:caps w:val="0"/>
          <w:color w:val="auto"/>
          <w:spacing w:val="0"/>
          <w:sz w:val="21"/>
          <w:szCs w:val="21"/>
          <w:highlight w:val="none"/>
          <w:shd w:val="clear" w:fill="FFFFFF"/>
          <w:lang w:val="en-US" w:eastAsia="zh-CN"/>
        </w:rPr>
        <w:t xml:space="preserve"> 23 </w:t>
      </w:r>
      <w:r>
        <w:rPr>
          <w:rFonts w:hint="eastAsia" w:ascii="宋体" w:hAnsi="宋体" w:eastAsia="宋体" w:cs="宋体"/>
          <w:i w:val="0"/>
          <w:iCs w:val="0"/>
          <w:caps w:val="0"/>
          <w:color w:val="auto"/>
          <w:spacing w:val="0"/>
          <w:sz w:val="21"/>
          <w:szCs w:val="21"/>
          <w:highlight w:val="none"/>
          <w:shd w:val="clear" w:fill="FFFFFF"/>
        </w:rPr>
        <w:t>日至2025年</w:t>
      </w:r>
      <w:r>
        <w:rPr>
          <w:rFonts w:hint="eastAsia" w:ascii="宋体" w:hAnsi="宋体" w:eastAsia="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月</w:t>
      </w:r>
      <w:r>
        <w:rPr>
          <w:rFonts w:hint="eastAsia" w:ascii="宋体" w:hAnsi="宋体" w:eastAsia="宋体" w:cs="宋体"/>
          <w:i w:val="0"/>
          <w:iCs w:val="0"/>
          <w:caps w:val="0"/>
          <w:color w:val="auto"/>
          <w:spacing w:val="0"/>
          <w:sz w:val="21"/>
          <w:szCs w:val="21"/>
          <w:highlight w:val="none"/>
          <w:shd w:val="clear" w:fill="FFFFFF"/>
          <w:lang w:val="en-US" w:eastAsia="zh-CN"/>
        </w:rPr>
        <w:t xml:space="preserve"> 29 </w:t>
      </w:r>
      <w:r>
        <w:rPr>
          <w:rFonts w:hint="eastAsia" w:ascii="宋体" w:hAnsi="宋体" w:eastAsia="宋体" w:cs="宋体"/>
          <w:i w:val="0"/>
          <w:iCs w:val="0"/>
          <w:caps w:val="0"/>
          <w:color w:val="auto"/>
          <w:spacing w:val="0"/>
          <w:sz w:val="21"/>
          <w:szCs w:val="21"/>
          <w:highlight w:val="none"/>
          <w:shd w:val="clear" w:fill="FFFFFF"/>
        </w:rPr>
        <w:t>日</w:t>
      </w:r>
      <w:r>
        <w:rPr>
          <w:rFonts w:hint="eastAsia" w:ascii="宋体" w:hAnsi="宋体" w:eastAsia="宋体" w:cs="宋体"/>
          <w:i w:val="0"/>
          <w:iCs w:val="0"/>
          <w:caps w:val="0"/>
          <w:color w:val="auto"/>
          <w:spacing w:val="0"/>
          <w:sz w:val="21"/>
          <w:szCs w:val="21"/>
          <w:highlight w:val="none"/>
          <w:shd w:val="clear" w:fill="FFFFFF"/>
          <w:lang w:val="en-US" w:eastAsia="zh-CN"/>
        </w:rPr>
        <w:t xml:space="preserve">  18 </w:t>
      </w:r>
      <w:r>
        <w:rPr>
          <w:rFonts w:hint="eastAsia" w:ascii="宋体" w:hAnsi="宋体" w:eastAsia="宋体" w:cs="宋体"/>
          <w:i w:val="0"/>
          <w:iCs w:val="0"/>
          <w:caps w:val="0"/>
          <w:color w:val="auto"/>
          <w:spacing w:val="0"/>
          <w:sz w:val="21"/>
          <w:szCs w:val="21"/>
          <w:highlight w:val="none"/>
          <w:shd w:val="clear" w:fill="FFFFFF"/>
        </w:rPr>
        <w:t>:00</w:t>
      </w:r>
      <w:r>
        <w:rPr>
          <w:rFonts w:hint="eastAsia" w:ascii="宋体" w:hAnsi="宋体" w:eastAsia="宋体" w:cs="宋体"/>
          <w:i w:val="0"/>
          <w:iCs w:val="0"/>
          <w:caps w:val="0"/>
          <w:color w:val="auto"/>
          <w:spacing w:val="0"/>
          <w:sz w:val="21"/>
          <w:szCs w:val="21"/>
          <w:highlight w:val="none"/>
          <w:shd w:val="clear" w:fill="FFFFFF"/>
        </w:rPr>
        <w:t>（法定双休日及节假日除外）。</w:t>
      </w:r>
    </w:p>
    <w:p w14:paraId="577FFC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五、报名文件的递交：</w:t>
      </w:r>
    </w:p>
    <w:p w14:paraId="364A6D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1、报名文件内包括报名函及保密协议，两份文件均须填写完整盖章，于</w:t>
      </w:r>
      <w:r>
        <w:rPr>
          <w:rFonts w:hint="eastAsia" w:ascii="宋体" w:hAnsi="宋体" w:eastAsia="宋体" w:cs="宋体"/>
          <w:i w:val="0"/>
          <w:iCs w:val="0"/>
          <w:caps w:val="0"/>
          <w:color w:val="auto"/>
          <w:spacing w:val="0"/>
          <w:sz w:val="21"/>
          <w:szCs w:val="21"/>
          <w:highlight w:val="none"/>
          <w:shd w:val="clear" w:fill="FFFFFF"/>
          <w:lang w:val="en-US" w:eastAsia="zh-CN"/>
        </w:rPr>
        <w:t>2025年9月 29 日  18 :00</w:t>
      </w:r>
      <w:r>
        <w:rPr>
          <w:rFonts w:hint="eastAsia" w:ascii="宋体" w:hAnsi="宋体" w:eastAsia="宋体" w:cs="宋体"/>
          <w:i w:val="0"/>
          <w:iCs w:val="0"/>
          <w:caps w:val="0"/>
          <w:color w:val="auto"/>
          <w:spacing w:val="0"/>
          <w:sz w:val="21"/>
          <w:szCs w:val="21"/>
          <w:highlight w:val="none"/>
          <w:shd w:val="clear" w:fill="FFFFFF"/>
          <w:lang w:val="en-US" w:eastAsia="zh-CN"/>
        </w:rPr>
        <w:t>前递交纸质盖章文件至</w:t>
      </w:r>
      <w:r>
        <w:rPr>
          <w:rFonts w:hint="eastAsia" w:ascii="宋体" w:hAnsi="宋体" w:eastAsia="宋体" w:cs="宋体"/>
          <w:i w:val="0"/>
          <w:iCs w:val="0"/>
          <w:caps w:val="0"/>
          <w:color w:val="auto"/>
          <w:spacing w:val="0"/>
          <w:sz w:val="21"/>
          <w:szCs w:val="21"/>
          <w:highlight w:val="none"/>
          <w:shd w:val="clear" w:fill="FFFFFF"/>
        </w:rPr>
        <w:t>宁波市镇海区同心路568号开元新青年广场2号楼30</w:t>
      </w:r>
      <w:r>
        <w:rPr>
          <w:rFonts w:hint="eastAsia" w:ascii="宋体" w:hAnsi="宋体" w:eastAsia="宋体" w:cs="宋体"/>
          <w:i w:val="0"/>
          <w:iCs w:val="0"/>
          <w:caps w:val="0"/>
          <w:color w:val="auto"/>
          <w:spacing w:val="0"/>
          <w:sz w:val="21"/>
          <w:szCs w:val="21"/>
          <w:highlight w:val="none"/>
          <w:shd w:val="clear" w:fill="FFFFFF"/>
          <w:lang w:val="en-US" w:eastAsia="zh-CN"/>
        </w:rPr>
        <w:t>6，如纸质无法按时递交，则在</w:t>
      </w:r>
      <w:r>
        <w:rPr>
          <w:rFonts w:hint="eastAsia" w:ascii="宋体" w:hAnsi="宋体" w:eastAsia="宋体" w:cs="宋体"/>
          <w:i w:val="0"/>
          <w:iCs w:val="0"/>
          <w:caps w:val="0"/>
          <w:color w:val="auto"/>
          <w:spacing w:val="0"/>
          <w:sz w:val="21"/>
          <w:szCs w:val="21"/>
          <w:highlight w:val="none"/>
          <w:shd w:val="clear" w:fill="FFFFFF"/>
          <w:lang w:val="en-US" w:eastAsia="zh-CN"/>
        </w:rPr>
        <w:t>2025年9月 29 日18 :00</w:t>
      </w:r>
      <w:r>
        <w:rPr>
          <w:rFonts w:hint="eastAsia" w:ascii="宋体" w:hAnsi="宋体" w:eastAsia="宋体" w:cs="宋体"/>
          <w:i w:val="0"/>
          <w:iCs w:val="0"/>
          <w:caps w:val="0"/>
          <w:color w:val="auto"/>
          <w:spacing w:val="0"/>
          <w:sz w:val="21"/>
          <w:szCs w:val="21"/>
          <w:highlight w:val="none"/>
          <w:shd w:val="clear" w:fill="FFFFFF"/>
          <w:lang w:val="en-US" w:eastAsia="zh-CN"/>
        </w:rPr>
        <w:t>前发送盖章版扫描件至邮箱CRLD_NBDFLGHY_ZY@crland.com.cn。</w:t>
      </w:r>
    </w:p>
    <w:p w14:paraId="2F8EA8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2、若报名文件未按时递交，则视作不参与该项目的竞争性磋商，后期递交的响应文件将被拒绝。</w:t>
      </w:r>
    </w:p>
    <w:p w14:paraId="237A08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lang w:val="en-US" w:eastAsia="zh-CN"/>
        </w:rPr>
        <w:t>六</w:t>
      </w:r>
      <w:r>
        <w:rPr>
          <w:rFonts w:hint="eastAsia" w:ascii="宋体" w:hAnsi="宋体" w:eastAsia="宋体" w:cs="宋体"/>
          <w:i w:val="0"/>
          <w:iCs w:val="0"/>
          <w:caps w:val="0"/>
          <w:color w:val="auto"/>
          <w:spacing w:val="0"/>
          <w:sz w:val="21"/>
          <w:szCs w:val="21"/>
          <w:highlight w:val="none"/>
          <w:shd w:val="clear" w:fill="FFFFFF"/>
        </w:rPr>
        <w:t>、响应文件提交的截止时间及地点：</w:t>
      </w:r>
    </w:p>
    <w:p w14:paraId="713D21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截止时间：</w:t>
      </w:r>
      <w:r>
        <w:rPr>
          <w:rFonts w:hint="eastAsia" w:ascii="宋体" w:hAnsi="宋体" w:eastAsia="宋体" w:cs="宋体"/>
          <w:i w:val="0"/>
          <w:iCs w:val="0"/>
          <w:caps w:val="0"/>
          <w:color w:val="auto"/>
          <w:spacing w:val="0"/>
          <w:sz w:val="21"/>
          <w:szCs w:val="21"/>
          <w:highlight w:val="none"/>
          <w:shd w:val="clear" w:fill="FFFFFF"/>
        </w:rPr>
        <w:t>2025年</w:t>
      </w:r>
      <w:r>
        <w:rPr>
          <w:rFonts w:hint="eastAsia" w:ascii="宋体" w:hAnsi="宋体" w:eastAsia="宋体" w:cs="宋体"/>
          <w:i w:val="0"/>
          <w:iCs w:val="0"/>
          <w:caps w:val="0"/>
          <w:color w:val="auto"/>
          <w:spacing w:val="0"/>
          <w:sz w:val="21"/>
          <w:szCs w:val="21"/>
          <w:highlight w:val="none"/>
          <w:shd w:val="clear" w:fill="FFFFFF"/>
          <w:lang w:val="en-US" w:eastAsia="zh-CN"/>
        </w:rPr>
        <w:t>10</w:t>
      </w:r>
      <w:r>
        <w:rPr>
          <w:rFonts w:hint="eastAsia" w:ascii="宋体" w:hAnsi="宋体" w:eastAsia="宋体" w:cs="宋体"/>
          <w:i w:val="0"/>
          <w:iCs w:val="0"/>
          <w:caps w:val="0"/>
          <w:color w:val="auto"/>
          <w:spacing w:val="0"/>
          <w:sz w:val="21"/>
          <w:szCs w:val="21"/>
          <w:highlight w:val="none"/>
          <w:shd w:val="clear" w:fill="FFFFFF"/>
        </w:rPr>
        <w:t>月</w:t>
      </w:r>
      <w:r>
        <w:rPr>
          <w:rFonts w:hint="eastAsia" w:ascii="宋体" w:hAnsi="宋体" w:eastAsia="宋体" w:cs="宋体"/>
          <w:i w:val="0"/>
          <w:iCs w:val="0"/>
          <w:caps w:val="0"/>
          <w:color w:val="auto"/>
          <w:spacing w:val="0"/>
          <w:sz w:val="21"/>
          <w:szCs w:val="21"/>
          <w:highlight w:val="none"/>
          <w:shd w:val="clear" w:fill="FFFFFF"/>
          <w:lang w:val="en-US" w:eastAsia="zh-CN"/>
        </w:rPr>
        <w:t xml:space="preserve"> 11 </w:t>
      </w:r>
      <w:r>
        <w:rPr>
          <w:rFonts w:hint="eastAsia" w:ascii="宋体" w:hAnsi="宋体" w:eastAsia="宋体" w:cs="宋体"/>
          <w:i w:val="0"/>
          <w:iCs w:val="0"/>
          <w:caps w:val="0"/>
          <w:color w:val="auto"/>
          <w:spacing w:val="0"/>
          <w:sz w:val="21"/>
          <w:szCs w:val="21"/>
          <w:highlight w:val="none"/>
          <w:shd w:val="clear" w:fill="FFFFFF"/>
        </w:rPr>
        <w:t>日</w:t>
      </w:r>
      <w:r>
        <w:rPr>
          <w:rFonts w:hint="eastAsia" w:ascii="宋体" w:hAnsi="宋体" w:eastAsia="宋体" w:cs="宋体"/>
          <w:i w:val="0"/>
          <w:iCs w:val="0"/>
          <w:caps w:val="0"/>
          <w:color w:val="auto"/>
          <w:spacing w:val="0"/>
          <w:sz w:val="21"/>
          <w:szCs w:val="21"/>
          <w:highlight w:val="none"/>
          <w:shd w:val="clear" w:fill="FFFFFF"/>
          <w:lang w:val="en-US" w:eastAsia="zh-CN"/>
        </w:rPr>
        <w:t xml:space="preserve"> 10 </w:t>
      </w:r>
      <w:r>
        <w:rPr>
          <w:rFonts w:hint="eastAsia" w:ascii="宋体" w:hAnsi="宋体" w:eastAsia="宋体" w:cs="宋体"/>
          <w:i w:val="0"/>
          <w:iCs w:val="0"/>
          <w:caps w:val="0"/>
          <w:color w:val="auto"/>
          <w:spacing w:val="0"/>
          <w:sz w:val="21"/>
          <w:szCs w:val="21"/>
          <w:highlight w:val="none"/>
          <w:shd w:val="clear" w:fill="FFFFFF"/>
        </w:rPr>
        <w:t>时</w:t>
      </w:r>
      <w:r>
        <w:rPr>
          <w:rFonts w:hint="eastAsia" w:ascii="宋体" w:hAnsi="宋体" w:eastAsia="宋体" w:cs="宋体"/>
          <w:i w:val="0"/>
          <w:iCs w:val="0"/>
          <w:caps w:val="0"/>
          <w:color w:val="auto"/>
          <w:spacing w:val="0"/>
          <w:sz w:val="21"/>
          <w:szCs w:val="21"/>
          <w:highlight w:val="none"/>
          <w:shd w:val="clear" w:fill="FFFFFF"/>
          <w:lang w:val="en-US" w:eastAsia="zh-CN"/>
        </w:rPr>
        <w:t xml:space="preserve"> 00 </w:t>
      </w:r>
      <w:r>
        <w:rPr>
          <w:rFonts w:hint="eastAsia" w:ascii="宋体" w:hAnsi="宋体" w:eastAsia="宋体" w:cs="宋体"/>
          <w:i w:val="0"/>
          <w:iCs w:val="0"/>
          <w:caps w:val="0"/>
          <w:color w:val="auto"/>
          <w:spacing w:val="0"/>
          <w:sz w:val="21"/>
          <w:szCs w:val="21"/>
          <w:highlight w:val="none"/>
          <w:shd w:val="clear" w:fill="FFFFFF"/>
        </w:rPr>
        <w:t>分</w:t>
      </w:r>
      <w:r>
        <w:rPr>
          <w:rFonts w:hint="eastAsia" w:ascii="宋体" w:hAnsi="宋体" w:eastAsia="宋体" w:cs="宋体"/>
          <w:i w:val="0"/>
          <w:iCs w:val="0"/>
          <w:caps w:val="0"/>
          <w:color w:val="auto"/>
          <w:spacing w:val="0"/>
          <w:sz w:val="21"/>
          <w:szCs w:val="21"/>
          <w:highlight w:val="none"/>
          <w:shd w:val="clear" w:fill="FFFFFF"/>
        </w:rPr>
        <w:t>（北京时间），所有响应文件应于截止时间之前提交，迟到的响应文件和未</w:t>
      </w:r>
      <w:r>
        <w:rPr>
          <w:rFonts w:hint="eastAsia" w:ascii="宋体" w:hAnsi="宋体" w:eastAsia="宋体" w:cs="宋体"/>
          <w:i w:val="0"/>
          <w:iCs w:val="0"/>
          <w:caps w:val="0"/>
          <w:color w:val="auto"/>
          <w:spacing w:val="0"/>
          <w:sz w:val="21"/>
          <w:szCs w:val="21"/>
          <w:highlight w:val="none"/>
          <w:shd w:val="clear" w:fill="FFFFFF"/>
          <w:lang w:val="en-US" w:eastAsia="zh-CN"/>
        </w:rPr>
        <w:t>按实递交</w:t>
      </w:r>
      <w:r>
        <w:rPr>
          <w:rFonts w:hint="eastAsia" w:ascii="宋体" w:hAnsi="宋体" w:eastAsia="宋体" w:cs="宋体"/>
          <w:i w:val="0"/>
          <w:iCs w:val="0"/>
          <w:caps w:val="0"/>
          <w:color w:val="auto"/>
          <w:spacing w:val="0"/>
          <w:sz w:val="21"/>
          <w:szCs w:val="21"/>
          <w:highlight w:val="none"/>
          <w:shd w:val="clear" w:fill="FFFFFF"/>
        </w:rPr>
        <w:t>报名</w:t>
      </w:r>
      <w:r>
        <w:rPr>
          <w:rFonts w:hint="eastAsia" w:ascii="宋体" w:hAnsi="宋体" w:eastAsia="宋体" w:cs="宋体"/>
          <w:i w:val="0"/>
          <w:iCs w:val="0"/>
          <w:caps w:val="0"/>
          <w:color w:val="auto"/>
          <w:spacing w:val="0"/>
          <w:sz w:val="21"/>
          <w:szCs w:val="21"/>
          <w:highlight w:val="none"/>
          <w:shd w:val="clear" w:fill="FFFFFF"/>
          <w:lang w:val="en-US" w:eastAsia="zh-CN"/>
        </w:rPr>
        <w:t>资料</w:t>
      </w:r>
      <w:r>
        <w:rPr>
          <w:rFonts w:hint="eastAsia" w:ascii="宋体" w:hAnsi="宋体" w:eastAsia="宋体" w:cs="宋体"/>
          <w:i w:val="0"/>
          <w:iCs w:val="0"/>
          <w:caps w:val="0"/>
          <w:color w:val="auto"/>
          <w:spacing w:val="0"/>
          <w:sz w:val="21"/>
          <w:szCs w:val="21"/>
          <w:highlight w:val="none"/>
          <w:shd w:val="clear" w:fill="FFFFFF"/>
        </w:rPr>
        <w:t>者的响应文件将被拒绝。各供应商也可在响应截止时间前将响应文件邮寄或送达至宁波市东方理工高等研究院（以签收时间为准）（邮寄地址：宁波市镇海区同心路568号开元新青年广场2号楼30</w:t>
      </w:r>
      <w:r>
        <w:rPr>
          <w:rFonts w:hint="eastAsia" w:ascii="宋体" w:hAnsi="宋体" w:eastAsia="宋体" w:cs="宋体"/>
          <w:i w:val="0"/>
          <w:iCs w:val="0"/>
          <w:caps w:val="0"/>
          <w:color w:val="auto"/>
          <w:spacing w:val="0"/>
          <w:sz w:val="21"/>
          <w:szCs w:val="21"/>
          <w:highlight w:val="none"/>
          <w:shd w:val="clear" w:fill="FFFFFF"/>
          <w:lang w:val="en-US" w:eastAsia="zh-CN"/>
        </w:rPr>
        <w:t>6</w:t>
      </w:r>
      <w:r>
        <w:rPr>
          <w:rFonts w:hint="eastAsia" w:ascii="宋体" w:hAnsi="宋体" w:eastAsia="宋体" w:cs="宋体"/>
          <w:i w:val="0"/>
          <w:iCs w:val="0"/>
          <w:caps w:val="0"/>
          <w:color w:val="auto"/>
          <w:spacing w:val="0"/>
          <w:sz w:val="21"/>
          <w:szCs w:val="21"/>
          <w:highlight w:val="none"/>
          <w:shd w:val="clear" w:fill="FFFFFF"/>
        </w:rPr>
        <w:t xml:space="preserve"> 联系人：谢涛 电话：18191078244）</w:t>
      </w:r>
    </w:p>
    <w:p w14:paraId="0AA3FA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地点：宁波市镇海区开元新青年广场2号楼30</w:t>
      </w:r>
      <w:r>
        <w:rPr>
          <w:rFonts w:hint="eastAsia" w:ascii="宋体" w:hAnsi="宋体" w:eastAsia="宋体" w:cs="宋体"/>
          <w:i w:val="0"/>
          <w:iCs w:val="0"/>
          <w:caps w:val="0"/>
          <w:color w:val="auto"/>
          <w:spacing w:val="0"/>
          <w:sz w:val="21"/>
          <w:szCs w:val="21"/>
          <w:highlight w:val="none"/>
          <w:shd w:val="clear" w:fill="FFFFFF"/>
          <w:lang w:val="en-US" w:eastAsia="zh-CN"/>
        </w:rPr>
        <w:t>6</w:t>
      </w:r>
    </w:p>
    <w:p w14:paraId="09D441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both"/>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lang w:val="en-US" w:eastAsia="zh-CN"/>
        </w:rPr>
        <w:t>七</w:t>
      </w:r>
      <w:r>
        <w:rPr>
          <w:rFonts w:hint="eastAsia" w:ascii="宋体" w:hAnsi="宋体" w:eastAsia="宋体" w:cs="宋体"/>
          <w:i w:val="0"/>
          <w:iCs w:val="0"/>
          <w:caps w:val="0"/>
          <w:color w:val="auto"/>
          <w:spacing w:val="0"/>
          <w:sz w:val="21"/>
          <w:szCs w:val="21"/>
          <w:highlight w:val="none"/>
          <w:shd w:val="clear" w:fill="FFFFFF"/>
        </w:rPr>
        <w:t>、业务咨询</w:t>
      </w:r>
    </w:p>
    <w:p w14:paraId="7DFE7B64">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采 购 人：宁波东方理工大学</w:t>
      </w:r>
    </w:p>
    <w:p w14:paraId="50AAFC9F">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联 系 人：徐老师</w:t>
      </w:r>
    </w:p>
    <w:p w14:paraId="6B16D01A">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联系电话：13656581969</w:t>
      </w:r>
    </w:p>
    <w:p w14:paraId="33813CA3">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代 建 人：深圳市润置城市建设管理有限公司</w:t>
      </w:r>
    </w:p>
    <w:p w14:paraId="03B98BA4">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 xml:space="preserve">联 系 人：谢涛（采购） </w:t>
      </w:r>
    </w:p>
    <w:p w14:paraId="0A58E08F">
      <w:pPr>
        <w:spacing w:line="360" w:lineRule="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 xml:space="preserve">联系电话：18191078244（采购）  </w:t>
      </w:r>
    </w:p>
    <w:p w14:paraId="436C5824">
      <w:pPr>
        <w:spacing w:line="360" w:lineRule="auto"/>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邮箱：CRLD_NBDFLGHY_ZY@crland.com.cn</w:t>
      </w:r>
    </w:p>
    <w:p w14:paraId="539B3F04">
      <w:pPr>
        <w:spacing w:line="360" w:lineRule="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地 址：宁波市镇海区同心路568号开元新青年广场2号楼3层306室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xNmUyN2M1NDExYWQ2NTIwYWUyZTMzYWRkNjUxZDMifQ=="/>
  </w:docVars>
  <w:rsids>
    <w:rsidRoot w:val="55943151"/>
    <w:rsid w:val="008815F0"/>
    <w:rsid w:val="0F555A08"/>
    <w:rsid w:val="1CE314FB"/>
    <w:rsid w:val="372A74D6"/>
    <w:rsid w:val="40515669"/>
    <w:rsid w:val="55943151"/>
    <w:rsid w:val="5DC72AFB"/>
    <w:rsid w:val="6E240CD0"/>
    <w:rsid w:val="78101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1209</Words>
  <Characters>1378</Characters>
  <Lines>0</Lines>
  <Paragraphs>0</Paragraphs>
  <TotalTime>3</TotalTime>
  <ScaleCrop>false</ScaleCrop>
  <LinksUpToDate>false</LinksUpToDate>
  <CharactersWithSpaces>1417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2025-05-21T08:11:00Z</dcterms:created>
  <dc:creator>.</dc:creator>
  <cp:lastModifiedBy>adi.</cp:lastModifiedBy>
  <dcterms:modified xsi:type="dcterms:W3CDTF">2025-09-23T06:18:48Z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B236FC9038F548E29CAC3D5BA00C87E8_13</vt:lpwstr>
  </property>
  <property fmtid="{D5CDD505-2E9C-101B-9397-08002B2CF9AE}" pid="4" name="KSOTemplateDocerSaveRecord">
    <vt:lpwstr>eyJoZGlkIjoiZjYyZmRjMjFkMTdiOTYxY2ZkNzI0MzgyNGU0MTQyNTUiLCJ1c2VySWQiOiI0NTcxNzI3NzMifQ==</vt:lpwstr>
  </property>
</Properties>
</file>