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5D5C1">
      <w:pPr>
        <w:spacing w:after="120"/>
        <w:jc w:val="center"/>
        <w:rPr>
          <w:b/>
          <w:color w:val="auto"/>
          <w:sz w:val="48"/>
          <w:szCs w:val="15"/>
          <w:highlight w:val="none"/>
        </w:rPr>
      </w:pPr>
    </w:p>
    <w:p w14:paraId="430A8203">
      <w:pPr>
        <w:pStyle w:val="5"/>
        <w:rPr>
          <w:b/>
          <w:color w:val="auto"/>
          <w:sz w:val="48"/>
          <w:szCs w:val="15"/>
          <w:highlight w:val="none"/>
        </w:rPr>
      </w:pPr>
    </w:p>
    <w:p w14:paraId="08926CF7">
      <w:pPr>
        <w:pStyle w:val="5"/>
        <w:rPr>
          <w:b/>
          <w:color w:val="auto"/>
          <w:sz w:val="48"/>
          <w:szCs w:val="15"/>
          <w:highlight w:val="none"/>
        </w:rPr>
      </w:pPr>
    </w:p>
    <w:p w14:paraId="295A1232">
      <w:pPr>
        <w:shd w:val="clear"/>
        <w:spacing w:line="480" w:lineRule="auto"/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8"/>
          <w:szCs w:val="15"/>
          <w:highlight w:val="none"/>
        </w:rPr>
        <w:t>宁波东方理工大学（暂名）校园建设项目永久校区</w:t>
      </w:r>
      <w:r>
        <w:rPr>
          <w:rFonts w:hint="eastAsia"/>
          <w:b/>
          <w:color w:val="auto"/>
          <w:sz w:val="48"/>
          <w:szCs w:val="15"/>
          <w:highlight w:val="none"/>
          <w:lang w:val="en-US" w:eastAsia="zh-CN"/>
        </w:rPr>
        <w:t>固定家具</w:t>
      </w:r>
      <w:r>
        <w:rPr>
          <w:rFonts w:hint="eastAsia"/>
          <w:b/>
          <w:color w:val="auto"/>
          <w:sz w:val="48"/>
          <w:szCs w:val="15"/>
          <w:highlight w:val="none"/>
        </w:rPr>
        <w:t>采购与安装工程</w:t>
      </w:r>
    </w:p>
    <w:p w14:paraId="0A5C9AFA">
      <w:pPr>
        <w:shd w:val="clear"/>
        <w:spacing w:line="480" w:lineRule="auto"/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sz w:val="44"/>
          <w:szCs w:val="44"/>
          <w:highlight w:val="none"/>
        </w:rPr>
        <w:t>报名公告</w:t>
      </w:r>
    </w:p>
    <w:p w14:paraId="5085151A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56E753AF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2F8DC091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295CBBA4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53D0F20D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596A2DF7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31234624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67EC15F7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38E9DD15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384F7B5B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545BAE36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33174086">
      <w:pPr>
        <w:pStyle w:val="5"/>
        <w:shd w:val="clear"/>
        <w:rPr>
          <w:b/>
          <w:color w:val="auto"/>
          <w:sz w:val="48"/>
          <w:szCs w:val="15"/>
          <w:highlight w:val="none"/>
        </w:rPr>
      </w:pPr>
    </w:p>
    <w:p w14:paraId="12B272BD">
      <w:pPr>
        <w:shd w:val="clear"/>
        <w:snapToGrid w:val="0"/>
        <w:spacing w:before="156" w:beforeLines="50" w:line="360" w:lineRule="auto"/>
        <w:ind w:firstLine="1400" w:firstLineChars="5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采购人名称：宁波东方理工大学(暂名)   </w:t>
      </w:r>
    </w:p>
    <w:p w14:paraId="0C955C6A">
      <w:pPr>
        <w:shd w:val="clear"/>
        <w:snapToGrid w:val="0"/>
        <w:spacing w:before="156" w:beforeLines="50" w:line="360" w:lineRule="auto"/>
        <w:jc w:val="center"/>
        <w:rPr>
          <w:color w:val="auto"/>
          <w:sz w:val="28"/>
          <w:szCs w:val="28"/>
          <w:highlight w:val="none"/>
        </w:rPr>
      </w:pPr>
    </w:p>
    <w:p w14:paraId="333CD956">
      <w:pPr>
        <w:shd w:val="clear"/>
        <w:snapToGrid w:val="0"/>
        <w:spacing w:before="156" w:beforeLines="50" w:line="360" w:lineRule="auto"/>
        <w:ind w:firstLine="1400" w:firstLineChars="500"/>
        <w:rPr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代建人名称：深圳市润置城市建设管理有限公司</w:t>
      </w:r>
    </w:p>
    <w:p w14:paraId="7D8BFCA0">
      <w:pPr>
        <w:pStyle w:val="13"/>
        <w:shd w:val="clear"/>
        <w:ind w:firstLine="0" w:firstLineChars="0"/>
        <w:rPr>
          <w:color w:val="auto"/>
          <w:sz w:val="28"/>
          <w:szCs w:val="28"/>
          <w:highlight w:val="none"/>
        </w:rPr>
      </w:pPr>
    </w:p>
    <w:p w14:paraId="6436EB87">
      <w:pPr>
        <w:shd w:val="clear"/>
        <w:snapToGrid w:val="0"/>
        <w:spacing w:before="156" w:beforeLines="50" w:line="360" w:lineRule="auto"/>
        <w:jc w:val="center"/>
        <w:rPr>
          <w:b/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 202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color w:val="auto"/>
          <w:sz w:val="28"/>
          <w:szCs w:val="28"/>
          <w:highlight w:val="none"/>
        </w:rPr>
        <w:t xml:space="preserve"> 年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color w:val="auto"/>
          <w:sz w:val="28"/>
          <w:szCs w:val="28"/>
          <w:highlight w:val="none"/>
        </w:rPr>
        <w:t xml:space="preserve">  月</w:t>
      </w:r>
    </w:p>
    <w:p w14:paraId="055721A3">
      <w:pPr>
        <w:pStyle w:val="5"/>
        <w:shd w:val="clear"/>
        <w:rPr>
          <w:color w:val="auto"/>
          <w:highlight w:val="none"/>
        </w:rPr>
      </w:pPr>
    </w:p>
    <w:p w14:paraId="568068B7">
      <w:pPr>
        <w:shd w:val="clear"/>
        <w:spacing w:after="120" w:line="480" w:lineRule="auto"/>
        <w:ind w:firstLine="723" w:firstLineChars="200"/>
        <w:jc w:val="center"/>
        <w:rPr>
          <w:b/>
          <w:color w:val="auto"/>
          <w:sz w:val="36"/>
          <w:szCs w:val="36"/>
          <w:highlight w:val="none"/>
        </w:rPr>
        <w:sectPr>
          <w:footerReference r:id="rId3" w:type="default"/>
          <w:pgSz w:w="11906" w:h="16838"/>
          <w:pgMar w:top="760" w:right="1800" w:bottom="760" w:left="1800" w:header="737" w:footer="397" w:gutter="0"/>
          <w:pgNumType w:start="0"/>
          <w:cols w:space="720" w:num="1"/>
          <w:docGrid w:type="lines" w:linePitch="312" w:charSpace="0"/>
        </w:sectPr>
      </w:pPr>
    </w:p>
    <w:p w14:paraId="28FCDE1F">
      <w:pPr>
        <w:pStyle w:val="8"/>
        <w:widowControl/>
        <w:shd w:val="clear"/>
        <w:spacing w:before="0" w:beforeAutospacing="0" w:after="0" w:afterAutospacing="0" w:line="480" w:lineRule="auto"/>
        <w:jc w:val="center"/>
        <w:rPr>
          <w:rFonts w:asciiTheme="majorEastAsia" w:hAnsiTheme="majorEastAsia" w:eastAsiaTheme="majorEastAsia" w:cstheme="majorEastAsia"/>
          <w:b/>
          <w:color w:val="auto"/>
          <w:sz w:val="44"/>
          <w:szCs w:val="44"/>
          <w:highlight w:val="none"/>
        </w:rPr>
      </w:pPr>
    </w:p>
    <w:p w14:paraId="2F1EA348">
      <w:pPr>
        <w:pStyle w:val="8"/>
        <w:widowControl/>
        <w:shd w:val="clear"/>
        <w:spacing w:before="0" w:beforeAutospacing="0" w:after="0" w:afterAutospacing="0" w:line="480" w:lineRule="auto"/>
        <w:jc w:val="center"/>
        <w:rPr>
          <w:rFonts w:asciiTheme="majorEastAsia" w:hAnsiTheme="majorEastAsia" w:eastAsiaTheme="majorEastAsia" w:cstheme="majorEastAsia"/>
          <w:b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  <w:highlight w:val="none"/>
        </w:rPr>
        <w:t>宁波东方理工大学（暂名）校园建设项目永久校区固定家具采购与安装工程报名公告</w:t>
      </w:r>
    </w:p>
    <w:p w14:paraId="7BBC0E98">
      <w:pPr>
        <w:pStyle w:val="8"/>
        <w:widowControl/>
        <w:shd w:val="clear"/>
        <w:spacing w:before="0" w:beforeAutospacing="0" w:after="0" w:afterAutospacing="0" w:line="480" w:lineRule="auto"/>
        <w:ind w:firstLine="720" w:firstLineChars="300"/>
        <w:rPr>
          <w:rFonts w:ascii="宋体" w:hAnsi="宋体" w:cs="宋体"/>
          <w:color w:val="auto"/>
          <w:highlight w:val="none"/>
          <w:u w:val="single"/>
        </w:rPr>
      </w:pPr>
    </w:p>
    <w:p w14:paraId="16EDF0CA"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0" w:firstLineChars="300"/>
        <w:textAlignment w:val="auto"/>
        <w:rPr>
          <w:rFonts w:ascii="宋体" w:hAnsi="宋体" w:cs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  <w:u w:val="single"/>
        </w:rPr>
        <w:t>深圳市润置城市建设管理有限公司</w:t>
      </w:r>
      <w:r>
        <w:rPr>
          <w:rFonts w:hint="eastAsia" w:ascii="宋体" w:hAnsi="宋体" w:cs="宋体"/>
          <w:color w:val="auto"/>
          <w:highlight w:val="none"/>
        </w:rPr>
        <w:t>（以下称代建人）受</w:t>
      </w:r>
      <w:r>
        <w:rPr>
          <w:rFonts w:hint="eastAsia" w:ascii="宋体" w:hAnsi="宋体" w:cs="宋体"/>
          <w:color w:val="auto"/>
          <w:highlight w:val="none"/>
          <w:u w:val="single"/>
        </w:rPr>
        <w:t>宁波东方理工大学(暂名)</w:t>
      </w:r>
      <w:r>
        <w:rPr>
          <w:rFonts w:hint="eastAsia" w:ascii="宋体" w:hAnsi="宋体" w:cs="宋体"/>
          <w:color w:val="auto"/>
          <w:highlight w:val="none"/>
        </w:rPr>
        <w:t xml:space="preserve"> （以下称采购人）的委托，就</w:t>
      </w:r>
      <w:r>
        <w:rPr>
          <w:rFonts w:hint="eastAsia" w:ascii="宋体" w:hAnsi="宋体" w:cs="宋体"/>
          <w:color w:val="auto"/>
          <w:highlight w:val="none"/>
          <w:u w:val="single"/>
        </w:rPr>
        <w:t>宁波东方理工大学（暂名）校园建设项目永久校区固定家具采购与安装工程</w:t>
      </w:r>
      <w:r>
        <w:rPr>
          <w:rFonts w:hint="eastAsia" w:ascii="宋体" w:hAnsi="宋体" w:cs="宋体"/>
          <w:color w:val="auto"/>
          <w:highlight w:val="none"/>
        </w:rPr>
        <w:t>组织公开报名，诚邀符合条件的潜在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承包单位</w:t>
      </w:r>
      <w:r>
        <w:rPr>
          <w:rFonts w:hint="eastAsia" w:ascii="宋体" w:hAnsi="宋体" w:cs="宋体"/>
          <w:color w:val="auto"/>
          <w:highlight w:val="none"/>
        </w:rPr>
        <w:t>参加报名，择优邀请参与投标。</w:t>
      </w:r>
    </w:p>
    <w:p w14:paraId="6AEFDFAD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0" w:firstLine="480"/>
        <w:textAlignment w:val="auto"/>
        <w:rPr>
          <w:rFonts w:ascii="宋体" w:hAnsi="宋体" w:cs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  <w:u w:val="single"/>
        </w:rPr>
        <w:t>项目名称：宁波东方理工大学（暂名）校园建设项目永久校区固定家具采购与安装工程</w:t>
      </w:r>
      <w:r>
        <w:rPr>
          <w:rFonts w:hint="eastAsia" w:ascii="宋体" w:hAnsi="宋体" w:cs="宋体"/>
          <w:color w:val="auto"/>
          <w:highlight w:val="none"/>
          <w:u w:val="single"/>
          <w:lang w:eastAsia="zh-CN"/>
        </w:rPr>
        <w:t>。</w:t>
      </w:r>
    </w:p>
    <w:p w14:paraId="6C08280F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0"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项目概况：宁波东方理工大学(暂名)校园建设项目永久校区位于宁波市镇海区清水浦片区，北临风华路，南至滨江路，东至宁波绕城高速。工程类型包含建筑工程、室外景观工程、公共市政工程、河道驳岸工程、桥梁工程等。业态包含教学、实验、办公、住宿、食堂、体育场馆等。</w:t>
      </w:r>
    </w:p>
    <w:p w14:paraId="6A0966E6">
      <w:pPr>
        <w:pStyle w:val="1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default" w:ascii="宋体" w:hAnsi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</w:rPr>
        <w:t>本次采购范围为宁波东方理工大学（暂名）校园建设项目永久校区固定家具采购与安装工程</w:t>
      </w:r>
      <w:r>
        <w:rPr>
          <w:rFonts w:hint="eastAsia" w:ascii="宋体" w:hAnsi="宋体"/>
          <w:color w:val="auto"/>
          <w:kern w:val="0"/>
          <w:sz w:val="24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  <w:t>包含范围如下：核心区图书馆一层580座报告厅、理工组团数理楼一层报告厅范围内的固定家具的供货、安装及调试，类型包括通风座椅、固定扶手椅、长桌等。</w:t>
      </w:r>
    </w:p>
    <w:p w14:paraId="45DB4B02">
      <w:pPr>
        <w:pStyle w:val="1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eastAsia" w:ascii="宋体" w:hAnsi="宋体"/>
          <w:color w:val="auto"/>
          <w:kern w:val="0"/>
          <w:sz w:val="24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4187190" cy="2093595"/>
            <wp:effectExtent l="0" t="0" r="381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772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6E9E1"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0"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工期要求：</w:t>
      </w:r>
    </w:p>
    <w:p w14:paraId="377DC672">
      <w:pPr>
        <w:pStyle w:val="8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0" w:firstLineChars="200"/>
        <w:textAlignment w:val="auto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竣工验收时间为2025年4月30日，以上工期均已考虑节假日，具体开工日期以采购人、代建人书面开工通知为准，竣工日期不予顺延。</w:t>
      </w:r>
    </w:p>
    <w:p w14:paraId="2ECD6A6C">
      <w:pPr>
        <w:pStyle w:val="8"/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2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四、潜在的报名方资格及提交资料：</w:t>
      </w:r>
    </w:p>
    <w:p w14:paraId="27990472">
      <w:pPr>
        <w:pStyle w:val="8"/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1、</w:t>
      </w:r>
      <w:r>
        <w:rPr>
          <w:rFonts w:hint="eastAsia" w:ascii="宋体" w:hAnsi="宋体" w:cs="宋体"/>
          <w:color w:val="auto"/>
          <w:highlight w:val="none"/>
        </w:rPr>
        <w:t>报名方具有独立的法人资格，具备有效的营业执照</w:t>
      </w:r>
      <w:r>
        <w:rPr>
          <w:rFonts w:hint="eastAsia" w:ascii="宋体" w:hAnsi="宋体" w:cs="宋体"/>
          <w:color w:val="auto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且必须为生产厂家</w:t>
      </w:r>
      <w:r>
        <w:rPr>
          <w:rFonts w:hint="eastAsia" w:ascii="宋体" w:hAnsi="宋体" w:cs="宋体"/>
          <w:color w:val="auto"/>
          <w:highlight w:val="none"/>
        </w:rPr>
        <w:t>。（提供公司营业执照等相关复印件）。</w:t>
      </w:r>
    </w:p>
    <w:p w14:paraId="7ECB1631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2、资质要求：报名方已取得ISO14001环境体系认证、ISO9001质量管理体系认证。</w:t>
      </w:r>
    </w:p>
    <w:p w14:paraId="61272288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highlight w:val="none"/>
        </w:rPr>
        <w:t>、公司业绩要求：</w:t>
      </w:r>
    </w:p>
    <w:p w14:paraId="0B5AF6C7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公司近5年内（2020年1月份至今）已竣（完）工（供货合同以最后一批次材料供应完毕时间为准）的单个固定家具采购合同额不小于</w:t>
      </w:r>
      <w:r>
        <w:rPr>
          <w:rFonts w:hint="eastAsia" w:ascii="宋体" w:hAnsi="宋体" w:cs="宋体"/>
          <w:color w:val="FF0000"/>
          <w:highlight w:val="none"/>
          <w:lang w:val="en-US" w:eastAsia="zh-CN"/>
        </w:rPr>
        <w:t>100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万元；（公司业绩需提供至少1项相关业绩，包括但不限于公建、商业等业态，提供合同复印件、验收报告、获奖证书等证明材料）。</w:t>
      </w:r>
    </w:p>
    <w:p w14:paraId="248C6EEF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highlight w:val="none"/>
        </w:rPr>
        <w:t>、拟派项目团队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相关</w:t>
      </w:r>
      <w:r>
        <w:rPr>
          <w:rFonts w:hint="eastAsia" w:ascii="宋体" w:hAnsi="宋体" w:cs="宋体"/>
          <w:color w:val="auto"/>
          <w:highlight w:val="none"/>
        </w:rPr>
        <w:t>要求：</w:t>
      </w:r>
    </w:p>
    <w:p w14:paraId="0CAAD3BD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①指挥长：要求集团公司/总公司副总及以上职位，具备总体统筹把控项目及有效协调公司资源的能力；</w:t>
      </w:r>
    </w:p>
    <w:p w14:paraId="01CF8ED3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②项目负责人</w:t>
      </w:r>
      <w:r>
        <w:rPr>
          <w:rFonts w:hint="eastAsia" w:ascii="宋体" w:hAnsi="宋体" w:cs="宋体"/>
          <w:color w:val="auto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拟派营销副总及以上担任本项目负责人，并直接指导项目的下单、供货、售后等工作。</w:t>
      </w:r>
    </w:p>
    <w:p w14:paraId="2BF19AFB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所有人员</w:t>
      </w:r>
      <w:r>
        <w:rPr>
          <w:rFonts w:hint="eastAsia" w:ascii="宋体" w:hAnsi="宋体" w:cs="宋体"/>
          <w:color w:val="auto"/>
          <w:highlight w:val="none"/>
          <w:lang w:eastAsia="zh-CN"/>
        </w:rPr>
        <w:t>提供合同、简历表、社保缴纳证明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（需现单位社保缴纳1年以上）等</w:t>
      </w:r>
      <w:r>
        <w:rPr>
          <w:rFonts w:hint="eastAsia" w:ascii="宋体" w:hAnsi="宋体" w:cs="宋体"/>
          <w:color w:val="auto"/>
          <w:highlight w:val="none"/>
          <w:lang w:eastAsia="zh-CN"/>
        </w:rPr>
        <w:t>证明资料）。</w:t>
      </w:r>
    </w:p>
    <w:p w14:paraId="312533A0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highlight w:val="none"/>
        </w:rPr>
        <w:t>、近三年（202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highlight w:val="none"/>
        </w:rPr>
        <w:t>-202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highlight w:val="none"/>
        </w:rPr>
        <w:t>年）经第三方审计的财务报告，公司营业额、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固定家具的</w:t>
      </w:r>
      <w:r>
        <w:rPr>
          <w:rFonts w:hint="eastAsia" w:ascii="宋体" w:hAnsi="宋体" w:cs="宋体"/>
          <w:color w:val="auto"/>
          <w:highlight w:val="none"/>
        </w:rPr>
        <w:t>营业额、资产负债率、经营性活动现金流入情况及经营性活动现金流出情况</w:t>
      </w:r>
      <w:r>
        <w:rPr>
          <w:rFonts w:hint="eastAsia" w:ascii="宋体" w:hAnsi="宋体" w:cs="宋体"/>
          <w:color w:val="auto"/>
          <w:highlight w:val="none"/>
          <w:lang w:eastAsia="zh-CN"/>
        </w:rPr>
        <w:t>。</w:t>
      </w:r>
    </w:p>
    <w:p w14:paraId="4B03D3BB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highlight w:val="none"/>
        </w:rPr>
        <w:t>、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报名方</w:t>
      </w:r>
      <w:r>
        <w:rPr>
          <w:rFonts w:hint="eastAsia" w:ascii="宋体" w:hAnsi="宋体" w:cs="宋体"/>
          <w:color w:val="auto"/>
          <w:highlight w:val="none"/>
        </w:rPr>
        <w:t>的信用情况；报名方、法定代表人、项目负责人未被“信用中国”列入严重失信主体名单和“信用中国（浙江）”列入黑名单。</w:t>
      </w:r>
    </w:p>
    <w:p w14:paraId="35C08187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7、</w:t>
      </w:r>
      <w:r>
        <w:rPr>
          <w:rFonts w:hint="eastAsia" w:ascii="宋体" w:hAnsi="宋体" w:cs="宋体"/>
          <w:b/>
          <w:bCs/>
          <w:color w:val="auto"/>
          <w:highlight w:val="none"/>
        </w:rPr>
        <w:t>本项目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不</w:t>
      </w:r>
      <w:r>
        <w:rPr>
          <w:rFonts w:hint="eastAsia" w:ascii="宋体" w:hAnsi="宋体" w:cs="宋体"/>
          <w:b/>
          <w:bCs/>
          <w:color w:val="auto"/>
          <w:highlight w:val="none"/>
        </w:rPr>
        <w:t>接受联合体报名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 w14:paraId="467F4782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highlight w:val="none"/>
        </w:rPr>
        <w:t>、报名方认为有必要的其他资料。（提供团队架构等支持相关的材料）。</w:t>
      </w:r>
    </w:p>
    <w:p w14:paraId="687BE644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9、</w:t>
      </w:r>
      <w:r>
        <w:rPr>
          <w:rFonts w:hint="eastAsia" w:ascii="宋体" w:hAnsi="宋体" w:cs="宋体"/>
          <w:color w:val="auto"/>
          <w:highlight w:val="none"/>
        </w:rPr>
        <w:t>报名资料需编制目录索引。</w:t>
      </w:r>
    </w:p>
    <w:p w14:paraId="67826BE2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highlight w:val="none"/>
        </w:rPr>
        <w:t>、本项目不接受存在控股关系的两家及以上单位同时报名。</w:t>
      </w:r>
    </w:p>
    <w:p w14:paraId="49872614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highlight w:val="none"/>
        </w:rPr>
        <w:t>、学校保留要求各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报名</w:t>
      </w:r>
      <w:r>
        <w:rPr>
          <w:rFonts w:hint="eastAsia" w:ascii="宋体" w:hAnsi="宋体" w:cs="宋体"/>
          <w:color w:val="auto"/>
          <w:highlight w:val="none"/>
        </w:rPr>
        <w:t>单位提供其他资料的权利。</w:t>
      </w:r>
    </w:p>
    <w:p w14:paraId="2AE8600A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b/>
          <w:bCs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highlight w:val="none"/>
        </w:rPr>
        <w:t>请报名方认真对照资格条件，如不符合要求的，无意或故意参与报名，经评审发现的则取消报名方资格；评审过程中，报名方提供的相关证件为虚假或伪造，或者其他人员持法定代表人或授权委托人的身份证参与报名，一经发现亦取消报名方资格，且所产生的一切后果由报名方自行承担。</w:t>
      </w:r>
    </w:p>
    <w:p w14:paraId="69164B04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五、报名保证金的缴纳：</w:t>
      </w:r>
    </w:p>
    <w:p w14:paraId="51B52E40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 xml:space="preserve">金额：人民币 </w:t>
      </w:r>
      <w:r>
        <w:rPr>
          <w:rFonts w:hint="eastAsia" w:ascii="宋体" w:hAnsi="宋体" w:cs="宋体"/>
          <w:color w:val="auto"/>
          <w:highlight w:val="none"/>
        </w:rPr>
        <w:t>壹万元整</w:t>
      </w:r>
      <w:r>
        <w:rPr>
          <w:rFonts w:ascii="宋体" w:hAnsi="宋体" w:cs="宋体"/>
          <w:color w:val="auto"/>
          <w:highlight w:val="none"/>
        </w:rPr>
        <w:t>。</w:t>
      </w:r>
    </w:p>
    <w:p w14:paraId="6AF53EF6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>通过供应商的基本账户以银行转帐方式缴入以下账户</w:t>
      </w:r>
    </w:p>
    <w:p w14:paraId="3CF88288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 xml:space="preserve">账户名：深圳市润置城市建设管理有限公司 </w:t>
      </w:r>
    </w:p>
    <w:p w14:paraId="371132A7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>开户行：交通银行深圳分行营业部</w:t>
      </w:r>
    </w:p>
    <w:p w14:paraId="3D4CEBF6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>银行账号：443066285013006976000</w:t>
      </w:r>
    </w:p>
    <w:p w14:paraId="3E7E8739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>提交截止时间：</w:t>
      </w:r>
      <w:r>
        <w:rPr>
          <w:rFonts w:ascii="宋体" w:hAnsi="宋体" w:cs="宋体"/>
          <w:b/>
          <w:bCs/>
          <w:color w:val="auto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5</w:t>
      </w:r>
      <w:r>
        <w:rPr>
          <w:rFonts w:ascii="宋体" w:hAnsi="宋体" w:cs="宋体"/>
          <w:b/>
          <w:bCs/>
          <w:color w:val="auto"/>
          <w:highlight w:val="none"/>
        </w:rPr>
        <w:t xml:space="preserve">年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4</w:t>
      </w:r>
      <w:r>
        <w:rPr>
          <w:rFonts w:ascii="宋体" w:hAnsi="宋体" w:cs="宋体"/>
          <w:b/>
          <w:bCs/>
          <w:color w:val="auto"/>
          <w:highlight w:val="none"/>
        </w:rPr>
        <w:t xml:space="preserve"> 月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3</w:t>
      </w:r>
      <w:r>
        <w:rPr>
          <w:rFonts w:ascii="宋体" w:hAnsi="宋体" w:cs="宋体"/>
          <w:b/>
          <w:bCs/>
          <w:color w:val="auto"/>
          <w:highlight w:val="none"/>
        </w:rPr>
        <w:t xml:space="preserve">日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17：00</w:t>
      </w:r>
      <w:r>
        <w:rPr>
          <w:rFonts w:ascii="宋体" w:hAnsi="宋体" w:cs="宋体"/>
          <w:b/>
          <w:bCs/>
          <w:color w:val="auto"/>
          <w:highlight w:val="none"/>
        </w:rPr>
        <w:t xml:space="preserve">  </w:t>
      </w:r>
      <w:r>
        <w:rPr>
          <w:rFonts w:hint="eastAsia" w:ascii="宋体" w:hAnsi="宋体" w:cs="宋体"/>
          <w:b/>
          <w:bCs/>
          <w:color w:val="auto"/>
          <w:highlight w:val="none"/>
        </w:rPr>
        <w:t xml:space="preserve"> </w:t>
      </w:r>
    </w:p>
    <w:p w14:paraId="5EE6A522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ascii="宋体" w:hAnsi="宋体" w:cs="宋体"/>
          <w:color w:val="auto"/>
          <w:highlight w:val="none"/>
        </w:rPr>
        <w:t>（北京时间，以资金到达上述账户时间为准。同时需将缴纳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报名</w:t>
      </w:r>
      <w:r>
        <w:rPr>
          <w:rFonts w:ascii="宋体" w:hAnsi="宋体" w:cs="宋体"/>
          <w:color w:val="auto"/>
          <w:highlight w:val="none"/>
        </w:rPr>
        <w:t>保证金的付款凭证发送到邮箱CRLD_NBDFLGHY_ZY@crland.com.cn）</w:t>
      </w:r>
    </w:p>
    <w:p w14:paraId="7687937C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"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六、报名文件接收：</w:t>
      </w:r>
    </w:p>
    <w:p w14:paraId="01E49D08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"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1、凡符合报名资格要求并有意参加者，请于</w:t>
      </w:r>
      <w:r>
        <w:rPr>
          <w:rFonts w:ascii="宋体" w:hAnsi="宋体" w:cs="宋体"/>
          <w:b/>
          <w:bCs/>
          <w:color w:val="auto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5</w:t>
      </w:r>
      <w:r>
        <w:rPr>
          <w:rFonts w:ascii="宋体" w:hAnsi="宋体" w:cs="宋体"/>
          <w:b/>
          <w:bCs/>
          <w:color w:val="auto"/>
          <w:highlight w:val="none"/>
        </w:rPr>
        <w:t xml:space="preserve">年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4</w:t>
      </w:r>
      <w:r>
        <w:rPr>
          <w:rFonts w:ascii="宋体" w:hAnsi="宋体" w:cs="宋体"/>
          <w:b/>
          <w:bCs/>
          <w:color w:val="auto"/>
          <w:highlight w:val="none"/>
        </w:rPr>
        <w:t xml:space="preserve"> 月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3</w:t>
      </w:r>
      <w:r>
        <w:rPr>
          <w:rFonts w:ascii="宋体" w:hAnsi="宋体" w:cs="宋体"/>
          <w:b/>
          <w:bCs/>
          <w:color w:val="auto"/>
          <w:highlight w:val="none"/>
        </w:rPr>
        <w:t xml:space="preserve">日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17：00</w:t>
      </w:r>
      <w:r>
        <w:rPr>
          <w:rFonts w:ascii="宋体" w:hAnsi="宋体" w:cs="宋体"/>
          <w:b/>
          <w:bCs/>
          <w:color w:val="auto"/>
          <w:highlight w:val="none"/>
        </w:rPr>
        <w:t xml:space="preserve">  </w:t>
      </w:r>
      <w:r>
        <w:rPr>
          <w:rFonts w:hint="eastAsia" w:ascii="宋体" w:hAnsi="宋体" w:cs="宋体"/>
          <w:color w:val="auto"/>
          <w:highlight w:val="none"/>
        </w:rPr>
        <w:t>前</w:t>
      </w:r>
      <w:r>
        <w:rPr>
          <w:rFonts w:hint="eastAsia" w:ascii="宋体" w:hAnsi="宋体" w:cs="宋体"/>
          <w:b/>
          <w:bCs/>
          <w:color w:val="auto"/>
          <w:highlight w:val="none"/>
        </w:rPr>
        <w:t>（逾期提交的资料不予接收）</w:t>
      </w:r>
      <w:r>
        <w:rPr>
          <w:rFonts w:hint="eastAsia" w:ascii="宋体" w:hAnsi="宋体" w:cs="宋体"/>
          <w:color w:val="auto"/>
          <w:highlight w:val="none"/>
        </w:rPr>
        <w:t>至</w:t>
      </w:r>
      <w:r>
        <w:rPr>
          <w:rFonts w:hint="eastAsia" w:ascii="宋体" w:hAnsi="宋体" w:cs="宋体"/>
          <w:bCs/>
          <w:color w:val="auto"/>
          <w:highlight w:val="none"/>
        </w:rPr>
        <w:t>宁波市镇海区同心路568号开元新青年广场2号楼3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层306室</w:t>
      </w:r>
      <w:r>
        <w:rPr>
          <w:rFonts w:hint="eastAsia" w:ascii="宋体" w:hAnsi="宋体" w:cs="宋体"/>
          <w:color w:val="auto"/>
          <w:highlight w:val="none"/>
        </w:rPr>
        <w:t>递交报名文件（纸质版一份，电子版一份，电子版需提供可编辑版及PDF盖章版扫描件，存入U盘，U盘贴好单位标签，与纸质资料一同送达）。</w:t>
      </w:r>
    </w:p>
    <w:p w14:paraId="03CC55A6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" w:firstLine="480"/>
        <w:textAlignment w:val="auto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2、本次报名公告发布在宁波东方理工大学（暂名）</w:t>
      </w:r>
      <w:r>
        <w:rPr>
          <w:rFonts w:hint="eastAsia" w:ascii="宋体" w:hAnsi="宋体" w:cs="宋体"/>
          <w:color w:val="auto"/>
          <w:highlight w:val="none"/>
        </w:rPr>
        <w:t>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https://www.eitech.edu.cn</w:t>
      </w:r>
      <w:r>
        <w:rPr>
          <w:rFonts w:hint="eastAsia" w:ascii="宋体" w:hAnsi="宋体" w:cs="宋体"/>
          <w:color w:val="auto"/>
          <w:highlight w:val="none"/>
        </w:rPr>
        <w:t>）</w:t>
      </w:r>
      <w:r>
        <w:rPr>
          <w:rFonts w:hint="eastAsia" w:ascii="宋体" w:hAnsi="宋体" w:cs="宋体"/>
          <w:color w:val="auto"/>
          <w:highlight w:val="none"/>
          <w:lang w:eastAsia="zh-CN"/>
        </w:rPr>
        <w:t>、中国招标投标公共服务平台（http://www.cebpubservice.com/），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报名文件可从宁波东方理工大学（暂名）</w:t>
      </w:r>
      <w:r>
        <w:rPr>
          <w:rFonts w:hint="eastAsia" w:ascii="宋体" w:hAnsi="宋体" w:cs="宋体"/>
          <w:color w:val="auto"/>
          <w:highlight w:val="none"/>
        </w:rPr>
        <w:t>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https://www.eitech.edu.cn</w:t>
      </w:r>
      <w:r>
        <w:rPr>
          <w:rFonts w:hint="eastAsia" w:ascii="宋体" w:hAnsi="宋体" w:cs="宋体"/>
          <w:color w:val="auto"/>
          <w:highlight w:val="none"/>
        </w:rPr>
        <w:t>）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下载获取。</w:t>
      </w:r>
    </w:p>
    <w:p w14:paraId="7E2C75AD"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82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highlight w:val="none"/>
        </w:rPr>
        <w:t>、有关本次报名的事项若存在变动或修改，敬请及时关注宁波东方理工大学（暂名）（https://www.eitech.edu.cn）</w:t>
      </w:r>
      <w:r>
        <w:rPr>
          <w:rFonts w:hint="eastAsia" w:ascii="宋体" w:hAnsi="宋体" w:cs="宋体"/>
          <w:color w:val="auto"/>
          <w:highlight w:val="none"/>
          <w:lang w:eastAsia="zh-CN"/>
        </w:rPr>
        <w:t>、中国招标投标公共服务平台（http://www.cebpubservice.com/）</w:t>
      </w:r>
      <w:r>
        <w:rPr>
          <w:rFonts w:hint="eastAsia" w:ascii="宋体" w:hAnsi="宋体" w:cs="宋体"/>
          <w:color w:val="auto"/>
          <w:highlight w:val="none"/>
        </w:rPr>
        <w:t>发布的信息更正公告，恕不另行通知，如有遗漏采购人概不负责。</w:t>
      </w:r>
    </w:p>
    <w:p w14:paraId="30620B12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七、报名文件接收截止时间：</w:t>
      </w:r>
      <w:r>
        <w:rPr>
          <w:rFonts w:ascii="宋体" w:hAnsi="宋体" w:cs="宋体"/>
          <w:b/>
          <w:bCs/>
          <w:color w:val="auto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5</w:t>
      </w:r>
      <w:r>
        <w:rPr>
          <w:rFonts w:ascii="宋体" w:hAnsi="宋体" w:cs="宋体"/>
          <w:b/>
          <w:bCs/>
          <w:color w:val="auto"/>
          <w:highlight w:val="none"/>
        </w:rPr>
        <w:t xml:space="preserve">年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4</w:t>
      </w:r>
      <w:r>
        <w:rPr>
          <w:rFonts w:ascii="宋体" w:hAnsi="宋体" w:cs="宋体"/>
          <w:b/>
          <w:bCs/>
          <w:color w:val="auto"/>
          <w:highlight w:val="none"/>
        </w:rPr>
        <w:t xml:space="preserve"> 月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3</w:t>
      </w:r>
      <w:r>
        <w:rPr>
          <w:rFonts w:ascii="宋体" w:hAnsi="宋体" w:cs="宋体"/>
          <w:b/>
          <w:bCs/>
          <w:color w:val="auto"/>
          <w:highlight w:val="none"/>
        </w:rPr>
        <w:t xml:space="preserve">日 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17：00</w:t>
      </w:r>
      <w:r>
        <w:rPr>
          <w:rFonts w:ascii="宋体" w:hAnsi="宋体" w:cs="宋体"/>
          <w:b/>
          <w:bCs/>
          <w:color w:val="auto"/>
          <w:highlight w:val="none"/>
        </w:rPr>
        <w:t xml:space="preserve">    </w:t>
      </w:r>
      <w:r>
        <w:rPr>
          <w:rFonts w:hint="eastAsia" w:ascii="宋体" w:hAnsi="宋体" w:cs="宋体"/>
          <w:color w:val="auto"/>
          <w:highlight w:val="none"/>
        </w:rPr>
        <w:t>。</w:t>
      </w:r>
      <w:bookmarkStart w:id="0" w:name="_GoBack"/>
      <w:bookmarkEnd w:id="0"/>
    </w:p>
    <w:p w14:paraId="7FAA7907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八、联系方式</w:t>
      </w:r>
    </w:p>
    <w:p w14:paraId="0EA336E8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78" w:leftChars="228" w:hanging="1200" w:hangingChars="5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（一）、采购人：宁波东方理工大学(暂名)</w:t>
      </w:r>
    </w:p>
    <w:p w14:paraId="488A93A3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76" w:leftChars="684" w:hanging="240" w:hangingChars="1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联系人：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徐老师   联系电话：13656581969</w:t>
      </w:r>
    </w:p>
    <w:p w14:paraId="338E66DA"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rPr>
          <w:rFonts w:ascii="宋体" w:hAnsi="宋体" w:cs="宋体"/>
          <w:bCs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</w:rPr>
        <w:t>、代建人：</w:t>
      </w:r>
      <w:r>
        <w:rPr>
          <w:rFonts w:hint="eastAsia" w:ascii="宋体" w:hAnsi="宋体" w:cs="宋体"/>
          <w:bCs/>
          <w:color w:val="auto"/>
          <w:highlight w:val="none"/>
          <w:u w:val="single"/>
        </w:rPr>
        <w:t>深圳市润置城市建设管理有限公司</w:t>
      </w:r>
    </w:p>
    <w:p w14:paraId="6B97D901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440" w:firstLineChars="600"/>
        <w:textAlignment w:val="auto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</w:rPr>
        <w:t>联系人：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谢涛</w:t>
      </w:r>
      <w:r>
        <w:rPr>
          <w:rFonts w:hint="eastAsia" w:ascii="宋体" w:hAnsi="宋体" w:cs="宋体"/>
          <w:color w:val="auto"/>
          <w:highlight w:val="none"/>
        </w:rPr>
        <w:t>   联系电话：18191078244</w:t>
      </w:r>
    </w:p>
    <w:p w14:paraId="0F28B63F"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1440" w:firstLineChars="600"/>
        <w:textAlignment w:val="auto"/>
        <w:rPr>
          <w:bCs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地 址：</w:t>
      </w:r>
      <w:r>
        <w:rPr>
          <w:rFonts w:hint="eastAsia" w:ascii="宋体" w:hAnsi="宋体" w:cs="宋体"/>
          <w:bCs/>
          <w:color w:val="auto"/>
          <w:highlight w:val="none"/>
        </w:rPr>
        <w:t>宁波市镇海区同心路568号开元新青年广场2号楼3层306室</w:t>
      </w:r>
    </w:p>
    <w:sectPr>
      <w:footerReference r:id="rId4" w:type="default"/>
      <w:pgSz w:w="11906" w:h="16838"/>
      <w:pgMar w:top="986" w:right="1230" w:bottom="930" w:left="1344" w:header="737" w:footer="68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73F2B"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B3F4BAB">
                          <w:pPr>
                            <w:pStyle w:val="6"/>
                            <w:jc w:val="both"/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3F4BAB">
                    <w:pPr>
                      <w:pStyle w:val="6"/>
                      <w:jc w:val="both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555D7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7F4C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E7F4C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6A8E28E">
                          <w:pPr>
                            <w:pStyle w:val="6"/>
                            <w:jc w:val="both"/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IbgnGAQAAjwMAAA4AAABkcnMvZTJvRG9jLnhtbK1TS27bMBDdF+gd&#10;CO5ryV4UhmA5CGAkKFC0AdIegKYoiwB/mKEtuQdob9BVN933XD5Hh5TkBOkmi26oGQ755r3H0eZm&#10;sIadFKD2rubLRcmZctI32h1q/vXL3bs1ZxiFa4TxTtX8rJDfbN++2fShUivfedMoYATisOpDzbsY&#10;Q1UUKDtlBS58UI6KrQcrIqVwKBoQPaFbU6zK8n3Re2gCeKkQaXc3FvmECK8B9G2rpdp5ebTKxREV&#10;lBGRJGGnA/JtZtu2SsbPbYsqMlNzUhrzSk0o3qe12G5EdQAROi0nCuI1FF5oskI7anqF2oko2BH0&#10;P1BWS/Do27iQ3hajkOwIqViWL7x57ERQWQtZjeFqOv4/WPnp9ABMNzQJnDlh6cEvP39cfv25/P7O&#10;VsmePmBFpx7DA0wZUpi0Di3Y9CUVbMiWnq+WqiEySZvL9Wq9LsltSbU5IZzi6XoAjPfKW5aCmgO9&#10;WbZSnD5iHI/OR1I349Lq/J02ZqymnSLRHImlKA77YWK7982ZJNLEE3jn4RtnPb13zR2NN2fmgyM7&#10;02jMAczBfg6Ek3Sx5iMvDLfHSO0zt9Rs7DBxoHfK6qaZSoPwPM+nnv6j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BEhuCc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A8E28E">
                    <w:pPr>
                      <w:pStyle w:val="6"/>
                      <w:jc w:val="both"/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F191D"/>
    <w:rsid w:val="0002008A"/>
    <w:rsid w:val="0003258A"/>
    <w:rsid w:val="00057CD0"/>
    <w:rsid w:val="000F6B1A"/>
    <w:rsid w:val="001F191D"/>
    <w:rsid w:val="006276F0"/>
    <w:rsid w:val="0074121E"/>
    <w:rsid w:val="007D0A04"/>
    <w:rsid w:val="00AB52E6"/>
    <w:rsid w:val="00C16647"/>
    <w:rsid w:val="00E507C9"/>
    <w:rsid w:val="00E74CA4"/>
    <w:rsid w:val="00ED76CA"/>
    <w:rsid w:val="00F42E9E"/>
    <w:rsid w:val="00FD09C6"/>
    <w:rsid w:val="01C80B54"/>
    <w:rsid w:val="02750C45"/>
    <w:rsid w:val="02874585"/>
    <w:rsid w:val="04455AD9"/>
    <w:rsid w:val="04BA0275"/>
    <w:rsid w:val="04F86800"/>
    <w:rsid w:val="05A73E2D"/>
    <w:rsid w:val="065F10D4"/>
    <w:rsid w:val="071B6AB4"/>
    <w:rsid w:val="07793596"/>
    <w:rsid w:val="083F6CC4"/>
    <w:rsid w:val="08AA23AF"/>
    <w:rsid w:val="08E27CBD"/>
    <w:rsid w:val="08E40924"/>
    <w:rsid w:val="091F516D"/>
    <w:rsid w:val="0A320308"/>
    <w:rsid w:val="0A8D3D36"/>
    <w:rsid w:val="0B2504C3"/>
    <w:rsid w:val="0BF72886"/>
    <w:rsid w:val="0CD566D9"/>
    <w:rsid w:val="0CDF620D"/>
    <w:rsid w:val="0E124BC8"/>
    <w:rsid w:val="0F5C08A7"/>
    <w:rsid w:val="0F9B4EDD"/>
    <w:rsid w:val="0FB07BF6"/>
    <w:rsid w:val="10741F55"/>
    <w:rsid w:val="11CB232A"/>
    <w:rsid w:val="126D1892"/>
    <w:rsid w:val="13596EAB"/>
    <w:rsid w:val="14A92F40"/>
    <w:rsid w:val="155924B9"/>
    <w:rsid w:val="15DF0B7C"/>
    <w:rsid w:val="15F67737"/>
    <w:rsid w:val="160C54D1"/>
    <w:rsid w:val="164B3423"/>
    <w:rsid w:val="16C15493"/>
    <w:rsid w:val="18333835"/>
    <w:rsid w:val="193B0D1A"/>
    <w:rsid w:val="19496109"/>
    <w:rsid w:val="1A1362D0"/>
    <w:rsid w:val="1BCF41AF"/>
    <w:rsid w:val="1BD417C5"/>
    <w:rsid w:val="1C0E5478"/>
    <w:rsid w:val="1C773457"/>
    <w:rsid w:val="1C7E3B4D"/>
    <w:rsid w:val="1C962F1E"/>
    <w:rsid w:val="1CA46108"/>
    <w:rsid w:val="1CED153A"/>
    <w:rsid w:val="1F884DE0"/>
    <w:rsid w:val="1FD60EE6"/>
    <w:rsid w:val="1FDE2C12"/>
    <w:rsid w:val="201F2A98"/>
    <w:rsid w:val="20F77219"/>
    <w:rsid w:val="212A1E87"/>
    <w:rsid w:val="21323FA2"/>
    <w:rsid w:val="22DD420F"/>
    <w:rsid w:val="23934307"/>
    <w:rsid w:val="24D577AD"/>
    <w:rsid w:val="25DB5483"/>
    <w:rsid w:val="26964247"/>
    <w:rsid w:val="26C62C99"/>
    <w:rsid w:val="2859060F"/>
    <w:rsid w:val="28C606E7"/>
    <w:rsid w:val="29894B58"/>
    <w:rsid w:val="2A5C77D4"/>
    <w:rsid w:val="2C283F05"/>
    <w:rsid w:val="2C762ABD"/>
    <w:rsid w:val="2CD3140F"/>
    <w:rsid w:val="2D04665F"/>
    <w:rsid w:val="2F4D3993"/>
    <w:rsid w:val="2F6824F8"/>
    <w:rsid w:val="30BA4FD6"/>
    <w:rsid w:val="30DE0729"/>
    <w:rsid w:val="31434FCB"/>
    <w:rsid w:val="322A2389"/>
    <w:rsid w:val="33154745"/>
    <w:rsid w:val="339A4C4A"/>
    <w:rsid w:val="33B61C17"/>
    <w:rsid w:val="34367981"/>
    <w:rsid w:val="36AB7158"/>
    <w:rsid w:val="36E03CD3"/>
    <w:rsid w:val="37656E71"/>
    <w:rsid w:val="376F2192"/>
    <w:rsid w:val="378E3A94"/>
    <w:rsid w:val="379629EC"/>
    <w:rsid w:val="37A1072E"/>
    <w:rsid w:val="38AC28BC"/>
    <w:rsid w:val="396957EB"/>
    <w:rsid w:val="3A381DA9"/>
    <w:rsid w:val="3A386636"/>
    <w:rsid w:val="3A5F274A"/>
    <w:rsid w:val="3AF92B9E"/>
    <w:rsid w:val="3B47390A"/>
    <w:rsid w:val="3C047697"/>
    <w:rsid w:val="3C6627A8"/>
    <w:rsid w:val="3C7F204D"/>
    <w:rsid w:val="3E3E23AB"/>
    <w:rsid w:val="3EC86B10"/>
    <w:rsid w:val="3F2967E4"/>
    <w:rsid w:val="3F5B19F9"/>
    <w:rsid w:val="3FF859A7"/>
    <w:rsid w:val="40AC3D1D"/>
    <w:rsid w:val="416A6A78"/>
    <w:rsid w:val="41AF6A8D"/>
    <w:rsid w:val="41EC6945"/>
    <w:rsid w:val="41F53852"/>
    <w:rsid w:val="42C9270B"/>
    <w:rsid w:val="4389711E"/>
    <w:rsid w:val="43C33D49"/>
    <w:rsid w:val="4413082D"/>
    <w:rsid w:val="455A18ED"/>
    <w:rsid w:val="461C7C5D"/>
    <w:rsid w:val="465515D1"/>
    <w:rsid w:val="46B856BC"/>
    <w:rsid w:val="471072A6"/>
    <w:rsid w:val="4736312B"/>
    <w:rsid w:val="47461416"/>
    <w:rsid w:val="477B5067"/>
    <w:rsid w:val="48CC0861"/>
    <w:rsid w:val="48F36E7F"/>
    <w:rsid w:val="495E079C"/>
    <w:rsid w:val="495E1D88"/>
    <w:rsid w:val="4A413C1A"/>
    <w:rsid w:val="4A82670C"/>
    <w:rsid w:val="4ABD7744"/>
    <w:rsid w:val="4AD663FF"/>
    <w:rsid w:val="4B35377F"/>
    <w:rsid w:val="4B92472D"/>
    <w:rsid w:val="4C6F0F12"/>
    <w:rsid w:val="4C96446B"/>
    <w:rsid w:val="4CFF4044"/>
    <w:rsid w:val="4D754306"/>
    <w:rsid w:val="4DAF4D79"/>
    <w:rsid w:val="4DCB2178"/>
    <w:rsid w:val="4DD55F23"/>
    <w:rsid w:val="4DEE7C24"/>
    <w:rsid w:val="4DFC0F3A"/>
    <w:rsid w:val="4E37524A"/>
    <w:rsid w:val="4EB1136E"/>
    <w:rsid w:val="4ED60DD5"/>
    <w:rsid w:val="4FD52CDA"/>
    <w:rsid w:val="502F338A"/>
    <w:rsid w:val="511060DB"/>
    <w:rsid w:val="51533BCE"/>
    <w:rsid w:val="51D11D27"/>
    <w:rsid w:val="522B3084"/>
    <w:rsid w:val="53141584"/>
    <w:rsid w:val="534E7C4E"/>
    <w:rsid w:val="53B4545D"/>
    <w:rsid w:val="53F91BD6"/>
    <w:rsid w:val="54FC70BB"/>
    <w:rsid w:val="55410F72"/>
    <w:rsid w:val="57A852D8"/>
    <w:rsid w:val="57B43C7D"/>
    <w:rsid w:val="58421289"/>
    <w:rsid w:val="58920FA0"/>
    <w:rsid w:val="58BD4DB3"/>
    <w:rsid w:val="59740EFF"/>
    <w:rsid w:val="59DE6B7A"/>
    <w:rsid w:val="5A6C083F"/>
    <w:rsid w:val="5AC61EFB"/>
    <w:rsid w:val="5BA30291"/>
    <w:rsid w:val="5BCD3301"/>
    <w:rsid w:val="5CA37ECD"/>
    <w:rsid w:val="5CBF734C"/>
    <w:rsid w:val="5D5E6A84"/>
    <w:rsid w:val="5DE705F3"/>
    <w:rsid w:val="5E086165"/>
    <w:rsid w:val="5EBC43C6"/>
    <w:rsid w:val="5EF534F9"/>
    <w:rsid w:val="5F503303"/>
    <w:rsid w:val="5F9C5723"/>
    <w:rsid w:val="60940AF0"/>
    <w:rsid w:val="611C3BF2"/>
    <w:rsid w:val="61306A6A"/>
    <w:rsid w:val="614C646A"/>
    <w:rsid w:val="6155202D"/>
    <w:rsid w:val="61642270"/>
    <w:rsid w:val="62710B4C"/>
    <w:rsid w:val="638672D1"/>
    <w:rsid w:val="639C14C7"/>
    <w:rsid w:val="641248B3"/>
    <w:rsid w:val="654F4FE5"/>
    <w:rsid w:val="65EE2A50"/>
    <w:rsid w:val="66285F62"/>
    <w:rsid w:val="67C73FC3"/>
    <w:rsid w:val="68437083"/>
    <w:rsid w:val="68446E1F"/>
    <w:rsid w:val="6B1940CB"/>
    <w:rsid w:val="6B3B767C"/>
    <w:rsid w:val="6C224F0E"/>
    <w:rsid w:val="6C9B462D"/>
    <w:rsid w:val="6CA735CE"/>
    <w:rsid w:val="6CCC31F7"/>
    <w:rsid w:val="6D54763D"/>
    <w:rsid w:val="6D6D6796"/>
    <w:rsid w:val="6E292877"/>
    <w:rsid w:val="6E4F14D8"/>
    <w:rsid w:val="6E90727C"/>
    <w:rsid w:val="6EE64070"/>
    <w:rsid w:val="70677838"/>
    <w:rsid w:val="70983CE4"/>
    <w:rsid w:val="70EB399A"/>
    <w:rsid w:val="710A6328"/>
    <w:rsid w:val="716555F9"/>
    <w:rsid w:val="720158B9"/>
    <w:rsid w:val="732A1EB2"/>
    <w:rsid w:val="73B77C00"/>
    <w:rsid w:val="73F83D3E"/>
    <w:rsid w:val="742B6098"/>
    <w:rsid w:val="742C4E6F"/>
    <w:rsid w:val="74504F02"/>
    <w:rsid w:val="76195D39"/>
    <w:rsid w:val="763224E5"/>
    <w:rsid w:val="78751649"/>
    <w:rsid w:val="7971690F"/>
    <w:rsid w:val="79CB6ED9"/>
    <w:rsid w:val="7A1C5986"/>
    <w:rsid w:val="7BAF26A4"/>
    <w:rsid w:val="7C876A78"/>
    <w:rsid w:val="7D366C7B"/>
    <w:rsid w:val="7DDA1DE0"/>
    <w:rsid w:val="7E8E5C23"/>
    <w:rsid w:val="7ECB1729"/>
    <w:rsid w:val="7F166E48"/>
    <w:rsid w:val="7FE3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5">
    <w:name w:val="Body Text Indent"/>
    <w:basedOn w:val="1"/>
    <w:qFormat/>
    <w:uiPriority w:val="0"/>
    <w:pPr>
      <w:spacing w:line="500" w:lineRule="exact"/>
      <w:ind w:firstLine="539"/>
    </w:pPr>
    <w:rPr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Char1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eastAsia="宋体"/>
      <w:sz w:val="21"/>
      <w:szCs w:val="24"/>
    </w:rPr>
  </w:style>
  <w:style w:type="character" w:customStyle="1" w:styleId="15">
    <w:name w:val="文档结构图 字符"/>
    <w:basedOn w:val="11"/>
    <w:link w:val="2"/>
    <w:qFormat/>
    <w:uiPriority w:val="0"/>
    <w:rPr>
      <w:rFonts w:ascii="Microsoft YaHei UI" w:eastAsia="Microsoft YaHei UI"/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4</Pages>
  <Words>1859</Words>
  <Characters>2124</Characters>
  <Lines>22</Lines>
  <Paragraphs>6</Paragraphs>
  <TotalTime>1</TotalTime>
  <ScaleCrop>false</ScaleCrop>
  <LinksUpToDate>false</LinksUpToDate>
  <CharactersWithSpaces>2165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2023-04-12T12:25:00Z</dcterms:created>
  <dc:creator>37527</dc:creator>
  <cp:lastModifiedBy>.</cp:lastModifiedBy>
  <cp:lastPrinted>2025-02-13T02:26:00Z</cp:lastPrinted>
  <dcterms:modified xsi:type="dcterms:W3CDTF">2025-03-27T15:12:24Z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7FFD1F8B69244724A52B2F93730D8ECD_13</vt:lpwstr>
  </property>
  <property fmtid="{D5CDD505-2E9C-101B-9397-08002B2CF9AE}" pid="4" name="KSOTemplateDocerSaveRecord">
    <vt:lpwstr>eyJoZGlkIjoiZDFiYjZkYjM2OGNlMDA1YTk3ZWM1NjRmYmI2ZjYyZjQiLCJ1c2VySWQiOiI0OTYyNjMyNTQifQ==</vt:lpwstr>
  </property>
</Properties>
</file>